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B54" w:rsidRDefault="00951B54" w:rsidP="003F67FB">
      <w:pPr>
        <w:jc w:val="center"/>
        <w:rPr>
          <w:sz w:val="2"/>
          <w:szCs w:val="2"/>
        </w:rPr>
      </w:pPr>
    </w:p>
    <w:p w:rsidR="000E5682" w:rsidRDefault="000E5682" w:rsidP="000E5682">
      <w:pPr>
        <w:jc w:val="center"/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1" locked="0" layoutInCell="1" allowOverlap="1" wp14:anchorId="51BDE6DF" wp14:editId="7D4EDAB7">
            <wp:simplePos x="0" y="0"/>
            <wp:positionH relativeFrom="column">
              <wp:posOffset>137160</wp:posOffset>
            </wp:positionH>
            <wp:positionV relativeFrom="paragraph">
              <wp:posOffset>-400685</wp:posOffset>
            </wp:positionV>
            <wp:extent cx="2362200" cy="376555"/>
            <wp:effectExtent l="0" t="0" r="0" b="4445"/>
            <wp:wrapThrough wrapText="bothSides">
              <wp:wrapPolygon edited="0">
                <wp:start x="1045" y="0"/>
                <wp:lineTo x="0" y="6556"/>
                <wp:lineTo x="0" y="14206"/>
                <wp:lineTo x="871" y="20762"/>
                <wp:lineTo x="1045" y="20762"/>
                <wp:lineTo x="2265" y="20762"/>
                <wp:lineTo x="16548" y="18577"/>
                <wp:lineTo x="21426" y="15298"/>
                <wp:lineTo x="21426" y="5464"/>
                <wp:lineTo x="1916" y="0"/>
                <wp:lineTo x="1045" y="0"/>
              </wp:wrapPolygon>
            </wp:wrapThrough>
            <wp:docPr id="3" name="Рисунок 3" descr="C:\Users\Союзэнергопроект\Desktop\лог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оюзэнергопроект\Desktop\лог01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7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5682" w:rsidRDefault="000E5682" w:rsidP="000E5682">
      <w:pPr>
        <w:pStyle w:val="20"/>
        <w:shd w:val="clear" w:color="auto" w:fill="auto"/>
        <w:spacing w:before="0" w:after="0" w:line="240" w:lineRule="auto"/>
        <w:jc w:val="left"/>
        <w:rPr>
          <w:rFonts w:ascii="Arial" w:hAnsi="Arial" w:cs="Arial"/>
          <w:sz w:val="24"/>
          <w:szCs w:val="24"/>
          <w:lang w:val="en-US"/>
        </w:rPr>
      </w:pPr>
    </w:p>
    <w:p w:rsidR="003D3641" w:rsidRDefault="003D3641" w:rsidP="000E5682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0E5682" w:rsidRPr="00E2118A" w:rsidRDefault="000E5682" w:rsidP="000E5682">
      <w:pPr>
        <w:pStyle w:val="20"/>
        <w:shd w:val="clear" w:color="auto" w:fill="auto"/>
        <w:spacing w:before="0" w:after="0" w:line="240" w:lineRule="auto"/>
        <w:rPr>
          <w:rStyle w:val="21"/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ДОГОВОР</w:t>
      </w:r>
      <w:r w:rsidRPr="00BB245E">
        <w:rPr>
          <w:b w:val="0"/>
          <w:bCs w:val="0"/>
        </w:rPr>
        <w:t xml:space="preserve">№ </w:t>
      </w:r>
    </w:p>
    <w:p w:rsidR="000E5682" w:rsidRDefault="000E5682" w:rsidP="000E5682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 xml:space="preserve">на проведение негосударственной экспертизы </w:t>
      </w:r>
    </w:p>
    <w:p w:rsidR="000E5682" w:rsidRDefault="000E5682" w:rsidP="000E5682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 xml:space="preserve">проектной </w:t>
      </w:r>
      <w:r w:rsidR="008C4633" w:rsidRPr="003F67FB">
        <w:rPr>
          <w:rFonts w:ascii="Arial" w:hAnsi="Arial" w:cs="Arial"/>
          <w:sz w:val="24"/>
          <w:szCs w:val="24"/>
        </w:rPr>
        <w:t>документации</w:t>
      </w:r>
      <w:r>
        <w:rPr>
          <w:rFonts w:ascii="Arial" w:hAnsi="Arial" w:cs="Arial"/>
          <w:sz w:val="24"/>
          <w:szCs w:val="24"/>
        </w:rPr>
        <w:t xml:space="preserve"> результатов инженерных изысканий</w:t>
      </w:r>
    </w:p>
    <w:p w:rsidR="000E5682" w:rsidRDefault="000E5682" w:rsidP="000E5682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0E5682" w:rsidRPr="00D652B0" w:rsidRDefault="000E5682" w:rsidP="000E5682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г.</w:t>
      </w:r>
      <w:r w:rsidR="0078723F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Москва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 xml:space="preserve">                                        «</w:t>
      </w:r>
      <w:r w:rsidR="00D56178">
        <w:rPr>
          <w:rFonts w:ascii="Arial" w:hAnsi="Arial" w:cs="Arial"/>
          <w:b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sz w:val="24"/>
          <w:szCs w:val="24"/>
        </w:rPr>
        <w:t xml:space="preserve">» </w:t>
      </w:r>
      <w:r w:rsidR="00D56178">
        <w:rPr>
          <w:rFonts w:ascii="Arial" w:hAnsi="Arial" w:cs="Arial"/>
          <w:b w:val="0"/>
          <w:sz w:val="24"/>
          <w:szCs w:val="24"/>
        </w:rPr>
        <w:t xml:space="preserve">               </w:t>
      </w:r>
      <w:r>
        <w:rPr>
          <w:rFonts w:ascii="Arial" w:hAnsi="Arial" w:cs="Arial"/>
          <w:b w:val="0"/>
          <w:sz w:val="24"/>
          <w:szCs w:val="24"/>
        </w:rPr>
        <w:t xml:space="preserve"> 201</w:t>
      </w:r>
      <w:r w:rsidR="00D56178">
        <w:rPr>
          <w:rFonts w:ascii="Arial" w:hAnsi="Arial" w:cs="Arial"/>
          <w:b w:val="0"/>
          <w:sz w:val="24"/>
          <w:szCs w:val="24"/>
        </w:rPr>
        <w:t xml:space="preserve">  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D652B0">
        <w:rPr>
          <w:rFonts w:ascii="Arial" w:hAnsi="Arial" w:cs="Arial"/>
          <w:b w:val="0"/>
          <w:sz w:val="24"/>
          <w:szCs w:val="24"/>
        </w:rPr>
        <w:t>года</w:t>
      </w:r>
    </w:p>
    <w:p w:rsidR="00D652B0" w:rsidRDefault="00D652B0" w:rsidP="00D652B0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D652B0" w:rsidRPr="00D652B0" w:rsidRDefault="00D652B0" w:rsidP="000E5682">
      <w:pPr>
        <w:pStyle w:val="20"/>
        <w:shd w:val="clear" w:color="auto" w:fill="auto"/>
        <w:spacing w:before="0" w:after="0" w:line="240" w:lineRule="auto"/>
        <w:jc w:val="left"/>
        <w:rPr>
          <w:rFonts w:ascii="Arial" w:hAnsi="Arial" w:cs="Arial"/>
          <w:b w:val="0"/>
          <w:sz w:val="24"/>
          <w:szCs w:val="24"/>
        </w:rPr>
      </w:pPr>
    </w:p>
    <w:p w:rsidR="002751B1" w:rsidRPr="008C4633" w:rsidRDefault="00D56178" w:rsidP="007872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21"/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_______________________________________________________________________</w:t>
      </w:r>
      <w:r w:rsidR="008C4633" w:rsidRPr="008C4633">
        <w:rPr>
          <w:rFonts w:ascii="Arial" w:hAnsi="Arial" w:cs="Arial"/>
          <w:b w:val="0"/>
          <w:sz w:val="24"/>
          <w:szCs w:val="24"/>
        </w:rPr>
        <w:t xml:space="preserve">, в лице </w:t>
      </w:r>
      <w:r>
        <w:rPr>
          <w:rFonts w:ascii="Arial" w:hAnsi="Arial" w:cs="Arial"/>
          <w:b w:val="0"/>
          <w:sz w:val="24"/>
          <w:szCs w:val="24"/>
        </w:rPr>
        <w:t>_________________________________________________________________________</w:t>
      </w:r>
      <w:r w:rsidR="008C4633" w:rsidRPr="008C4633">
        <w:rPr>
          <w:rFonts w:ascii="Arial" w:hAnsi="Arial" w:cs="Arial"/>
          <w:b w:val="0"/>
          <w:sz w:val="24"/>
          <w:szCs w:val="24"/>
        </w:rPr>
        <w:t xml:space="preserve">, действующего на основании </w:t>
      </w:r>
      <w:r>
        <w:rPr>
          <w:rFonts w:ascii="Arial" w:hAnsi="Arial" w:cs="Arial"/>
          <w:b w:val="0"/>
          <w:sz w:val="24"/>
          <w:szCs w:val="24"/>
        </w:rPr>
        <w:t>___________________________________________________</w:t>
      </w:r>
      <w:r w:rsidR="00A82509" w:rsidRPr="008C4633">
        <w:rPr>
          <w:rFonts w:ascii="Arial" w:hAnsi="Arial" w:cs="Arial"/>
          <w:b w:val="0"/>
          <w:sz w:val="24"/>
          <w:szCs w:val="24"/>
        </w:rPr>
        <w:t>, именуемый</w:t>
      </w:r>
      <w:r w:rsidR="002751B1" w:rsidRPr="008C4633">
        <w:rPr>
          <w:rFonts w:ascii="Arial" w:hAnsi="Arial" w:cs="Arial"/>
          <w:b w:val="0"/>
          <w:sz w:val="24"/>
          <w:szCs w:val="24"/>
        </w:rPr>
        <w:t xml:space="preserve"> в</w:t>
      </w:r>
      <w:r w:rsidR="002751B1" w:rsidRPr="008C4633">
        <w:rPr>
          <w:rFonts w:ascii="Arial" w:hAnsi="Arial" w:cs="Arial"/>
          <w:sz w:val="24"/>
          <w:szCs w:val="24"/>
        </w:rPr>
        <w:t xml:space="preserve"> </w:t>
      </w:r>
      <w:r w:rsidR="002751B1" w:rsidRPr="008C4633">
        <w:rPr>
          <w:rFonts w:ascii="Arial" w:hAnsi="Arial" w:cs="Arial"/>
          <w:b w:val="0"/>
          <w:sz w:val="24"/>
          <w:szCs w:val="24"/>
        </w:rPr>
        <w:t>дальнейшем</w:t>
      </w:r>
      <w:r w:rsidR="00D848C9" w:rsidRPr="008C4633">
        <w:rPr>
          <w:rStyle w:val="a8"/>
          <w:rFonts w:ascii="Arial" w:hAnsi="Arial" w:cs="Arial"/>
          <w:b/>
          <w:sz w:val="24"/>
          <w:szCs w:val="24"/>
        </w:rPr>
        <w:t xml:space="preserve"> </w:t>
      </w:r>
      <w:r w:rsidR="00D848C9" w:rsidRPr="008C4633">
        <w:rPr>
          <w:rStyle w:val="a8"/>
          <w:rFonts w:ascii="Arial" w:hAnsi="Arial" w:cs="Arial"/>
          <w:sz w:val="24"/>
          <w:szCs w:val="24"/>
        </w:rPr>
        <w:t>«Заказчик»</w:t>
      </w:r>
      <w:r w:rsidR="002751B1" w:rsidRPr="008C4633">
        <w:rPr>
          <w:rStyle w:val="21"/>
          <w:rFonts w:ascii="Arial" w:hAnsi="Arial" w:cs="Arial"/>
          <w:sz w:val="24"/>
          <w:szCs w:val="24"/>
        </w:rPr>
        <w:t>, с одной стороны, и</w:t>
      </w:r>
      <w:r w:rsidR="0078723F" w:rsidRPr="008C4633">
        <w:rPr>
          <w:rStyle w:val="21"/>
          <w:rFonts w:ascii="Arial" w:hAnsi="Arial" w:cs="Arial"/>
          <w:sz w:val="24"/>
          <w:szCs w:val="24"/>
        </w:rPr>
        <w:t xml:space="preserve"> </w:t>
      </w:r>
      <w:r w:rsidR="0078723F" w:rsidRPr="008C4633">
        <w:rPr>
          <w:rFonts w:ascii="Arial" w:hAnsi="Arial" w:cs="Arial"/>
          <w:b w:val="0"/>
          <w:sz w:val="24"/>
          <w:szCs w:val="24"/>
        </w:rPr>
        <w:t>общество с ограниченной ответственностью «Союзэкспертиза»,</w:t>
      </w:r>
      <w:r w:rsidR="0078723F" w:rsidRPr="008C4633">
        <w:rPr>
          <w:rStyle w:val="21"/>
          <w:rFonts w:ascii="Arial" w:hAnsi="Arial" w:cs="Arial"/>
          <w:sz w:val="24"/>
          <w:szCs w:val="24"/>
        </w:rPr>
        <w:t xml:space="preserve"> именуемое в дальнейшем </w:t>
      </w:r>
      <w:r w:rsidR="0078723F" w:rsidRPr="008C4633">
        <w:rPr>
          <w:rFonts w:ascii="Arial" w:hAnsi="Arial" w:cs="Arial"/>
          <w:b w:val="0"/>
          <w:sz w:val="24"/>
          <w:szCs w:val="24"/>
        </w:rPr>
        <w:t>«Исполнитель»,</w:t>
      </w:r>
      <w:r w:rsidR="0078723F" w:rsidRPr="008C4633">
        <w:rPr>
          <w:rStyle w:val="21"/>
          <w:rFonts w:ascii="Arial" w:hAnsi="Arial" w:cs="Arial"/>
          <w:sz w:val="24"/>
          <w:szCs w:val="24"/>
        </w:rPr>
        <w:t xml:space="preserve"> в лице генерального директора Калачева Романа Андреевича, </w:t>
      </w:r>
      <w:r w:rsidR="0078723F" w:rsidRPr="008C4633">
        <w:rPr>
          <w:rFonts w:ascii="Arial" w:hAnsi="Arial" w:cs="Arial"/>
          <w:b w:val="0"/>
          <w:sz w:val="24"/>
          <w:szCs w:val="24"/>
        </w:rPr>
        <w:t>действующего на основании Устава,</w:t>
      </w:r>
      <w:r w:rsidR="0078723F" w:rsidRPr="008C4633">
        <w:rPr>
          <w:rStyle w:val="21"/>
          <w:rFonts w:ascii="Arial" w:hAnsi="Arial" w:cs="Arial"/>
          <w:sz w:val="24"/>
          <w:szCs w:val="24"/>
        </w:rPr>
        <w:t xml:space="preserve"> с другой стороны, вместе именуемые Стороны, а по отдельности Сторона, заключили настоящий договор (далее - Договор) о нижеследующем:</w:t>
      </w:r>
    </w:p>
    <w:p w:rsidR="0078723F" w:rsidRPr="003F67FB" w:rsidRDefault="0078723F" w:rsidP="0078723F">
      <w:pPr>
        <w:pStyle w:val="20"/>
        <w:shd w:val="clear" w:color="auto" w:fill="auto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B54" w:rsidRDefault="00855A9D" w:rsidP="0078723F">
      <w:pPr>
        <w:pStyle w:val="3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2"/>
          <w:szCs w:val="24"/>
        </w:rPr>
      </w:pPr>
      <w:r w:rsidRPr="0053752B">
        <w:rPr>
          <w:rFonts w:ascii="Arial" w:hAnsi="Arial" w:cs="Arial"/>
          <w:sz w:val="22"/>
          <w:szCs w:val="24"/>
        </w:rPr>
        <w:t>1. ПРЕДМЕТ ДОГОВОРА</w:t>
      </w:r>
    </w:p>
    <w:p w:rsidR="00D56178" w:rsidRPr="00D56178" w:rsidRDefault="00855A9D" w:rsidP="008C4633">
      <w:pPr>
        <w:pStyle w:val="20"/>
        <w:numPr>
          <w:ilvl w:val="1"/>
          <w:numId w:val="13"/>
        </w:numPr>
        <w:shd w:val="clear" w:color="auto" w:fill="auto"/>
        <w:tabs>
          <w:tab w:val="left" w:pos="1134"/>
          <w:tab w:val="left" w:leader="underscore" w:pos="2792"/>
          <w:tab w:val="left" w:leader="underscore" w:pos="5898"/>
          <w:tab w:val="left" w:leader="underscore" w:pos="10069"/>
        </w:tabs>
        <w:spacing w:before="0"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612544">
        <w:rPr>
          <w:rStyle w:val="21"/>
          <w:rFonts w:ascii="Arial" w:hAnsi="Arial" w:cs="Arial"/>
          <w:sz w:val="24"/>
          <w:szCs w:val="24"/>
        </w:rPr>
        <w:t>По настоящему Договору Исполнитель обязуется по заявлению Заказчика провести</w:t>
      </w:r>
      <w:r w:rsidRPr="00612544">
        <w:rPr>
          <w:rFonts w:ascii="Arial" w:hAnsi="Arial" w:cs="Arial"/>
          <w:sz w:val="24"/>
          <w:szCs w:val="24"/>
        </w:rPr>
        <w:t xml:space="preserve"> </w:t>
      </w:r>
      <w:r w:rsidRPr="00612544">
        <w:rPr>
          <w:rFonts w:ascii="Arial" w:hAnsi="Arial" w:cs="Arial"/>
          <w:b w:val="0"/>
          <w:sz w:val="24"/>
          <w:szCs w:val="24"/>
        </w:rPr>
        <w:t>негосударственную экспертизу</w:t>
      </w:r>
      <w:r w:rsidR="00A44A2B" w:rsidRPr="00612544">
        <w:rPr>
          <w:rFonts w:ascii="Arial" w:hAnsi="Arial" w:cs="Arial"/>
          <w:b w:val="0"/>
          <w:sz w:val="24"/>
          <w:szCs w:val="24"/>
        </w:rPr>
        <w:t xml:space="preserve"> </w:t>
      </w:r>
      <w:r w:rsidR="00D56178">
        <w:rPr>
          <w:rFonts w:ascii="Arial" w:hAnsi="Arial" w:cs="Arial"/>
          <w:b w:val="0"/>
          <w:sz w:val="24"/>
          <w:szCs w:val="24"/>
        </w:rPr>
        <w:t>___________________________________________</w:t>
      </w:r>
    </w:p>
    <w:p w:rsidR="00D56178" w:rsidRDefault="00D56178" w:rsidP="00D56178">
      <w:pPr>
        <w:pStyle w:val="20"/>
        <w:shd w:val="clear" w:color="auto" w:fill="auto"/>
        <w:tabs>
          <w:tab w:val="left" w:pos="1134"/>
          <w:tab w:val="left" w:leader="underscore" w:pos="2792"/>
          <w:tab w:val="left" w:leader="underscore" w:pos="5898"/>
          <w:tab w:val="left" w:leader="underscore" w:pos="10069"/>
        </w:tabs>
        <w:spacing w:before="0" w:after="0" w:line="240" w:lineRule="auto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____________________________________________________________________________</w:t>
      </w:r>
      <w:r w:rsidR="00D53E6F" w:rsidRPr="00612544">
        <w:rPr>
          <w:rFonts w:ascii="Arial" w:hAnsi="Arial" w:cs="Arial"/>
          <w:b w:val="0"/>
          <w:sz w:val="24"/>
          <w:szCs w:val="24"/>
        </w:rPr>
        <w:t xml:space="preserve"> </w:t>
      </w:r>
      <w:r w:rsidR="00A0669C" w:rsidRPr="00612544">
        <w:rPr>
          <w:rFonts w:ascii="Arial" w:hAnsi="Arial" w:cs="Arial"/>
          <w:b w:val="0"/>
          <w:sz w:val="24"/>
          <w:szCs w:val="24"/>
        </w:rPr>
        <w:t xml:space="preserve">(далее Документация) </w:t>
      </w:r>
      <w:r w:rsidR="00DD1910" w:rsidRPr="00612544">
        <w:rPr>
          <w:rFonts w:ascii="Arial" w:hAnsi="Arial" w:cs="Arial"/>
          <w:b w:val="0"/>
          <w:sz w:val="24"/>
          <w:szCs w:val="24"/>
        </w:rPr>
        <w:t>по</w:t>
      </w:r>
      <w:r w:rsidR="00DD1910" w:rsidRPr="00612544">
        <w:rPr>
          <w:rFonts w:ascii="Arial" w:hAnsi="Arial" w:cs="Arial"/>
          <w:sz w:val="24"/>
          <w:szCs w:val="24"/>
        </w:rPr>
        <w:t xml:space="preserve"> </w:t>
      </w:r>
      <w:r w:rsidR="00855A9D" w:rsidRPr="00612544">
        <w:rPr>
          <w:rStyle w:val="21"/>
          <w:rFonts w:ascii="Arial" w:hAnsi="Arial" w:cs="Arial"/>
          <w:sz w:val="24"/>
          <w:szCs w:val="24"/>
        </w:rPr>
        <w:t>объект</w:t>
      </w:r>
      <w:r w:rsidR="00DD1910" w:rsidRPr="00612544">
        <w:rPr>
          <w:rStyle w:val="21"/>
          <w:rFonts w:ascii="Arial" w:hAnsi="Arial" w:cs="Arial"/>
          <w:sz w:val="24"/>
          <w:szCs w:val="24"/>
        </w:rPr>
        <w:t>у</w:t>
      </w:r>
      <w:r w:rsidR="00E2118A" w:rsidRPr="00612544">
        <w:rPr>
          <w:rStyle w:val="21"/>
          <w:rFonts w:ascii="Arial" w:hAnsi="Arial" w:cs="Arial"/>
          <w:sz w:val="24"/>
          <w:szCs w:val="24"/>
        </w:rPr>
        <w:t>:</w:t>
      </w:r>
      <w:r w:rsidR="00D652B0" w:rsidRPr="00612544">
        <w:rPr>
          <w:rStyle w:val="21"/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________________________________________________</w:t>
      </w:r>
    </w:p>
    <w:p w:rsidR="00951B54" w:rsidRPr="008C4633" w:rsidRDefault="00D56178" w:rsidP="00D56178">
      <w:pPr>
        <w:pStyle w:val="20"/>
        <w:shd w:val="clear" w:color="auto" w:fill="auto"/>
        <w:tabs>
          <w:tab w:val="left" w:pos="1134"/>
          <w:tab w:val="left" w:leader="underscore" w:pos="2792"/>
          <w:tab w:val="left" w:leader="underscore" w:pos="5898"/>
          <w:tab w:val="left" w:leader="underscore" w:pos="10069"/>
        </w:tabs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_____________________________________________________________________________</w:t>
      </w:r>
      <w:r w:rsidR="00B1320A">
        <w:rPr>
          <w:rStyle w:val="21"/>
          <w:rFonts w:ascii="Arial" w:hAnsi="Arial" w:cs="Arial"/>
          <w:b/>
          <w:sz w:val="24"/>
          <w:szCs w:val="24"/>
        </w:rPr>
        <w:t>,</w:t>
      </w:r>
      <w:r w:rsidR="008C4633">
        <w:rPr>
          <w:rStyle w:val="21"/>
          <w:rFonts w:ascii="Arial" w:hAnsi="Arial" w:cs="Arial"/>
          <w:b/>
          <w:bCs/>
          <w:sz w:val="24"/>
          <w:szCs w:val="24"/>
        </w:rPr>
        <w:t xml:space="preserve"> </w:t>
      </w:r>
      <w:r w:rsidR="00855A9D" w:rsidRPr="008C4633">
        <w:rPr>
          <w:rFonts w:ascii="Arial" w:hAnsi="Arial" w:cs="Arial"/>
          <w:b w:val="0"/>
          <w:sz w:val="24"/>
          <w:szCs w:val="24"/>
        </w:rPr>
        <w:t>а Заказчик обязуется оплатить эти услуги и принять их результат.</w:t>
      </w:r>
    </w:p>
    <w:p w:rsidR="00951B54" w:rsidRPr="003F67FB" w:rsidRDefault="00855A9D" w:rsidP="0078723F">
      <w:pPr>
        <w:pStyle w:val="10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Проведение негосударственной экспертизы проектной документации и результатов инженерных изысканий осуществляется в соответствии с Градостроительным кодексом Российской Федерации, порядком, установленным Постановлением Правительства РФ от 31.03.2012 N 272 "Об утверждении Положения об организации и проведении негосударственной экспертизы проектной документации и (или) результатов инженерных изысканий", постановлением Правительства Российской Федерации от 16.02.2008 № 87 «О составе разделов проектной документации и требованиях к их содержанию», регламентом проведения негосударственной экспертизы проектной документации и (или) результатов инженерных изысканий ООО «</w:t>
      </w:r>
      <w:r w:rsidR="003F67FB" w:rsidRPr="003F67FB">
        <w:rPr>
          <w:rFonts w:ascii="Arial" w:hAnsi="Arial" w:cs="Arial"/>
          <w:sz w:val="24"/>
          <w:szCs w:val="24"/>
        </w:rPr>
        <w:t>Союзэ</w:t>
      </w:r>
      <w:r w:rsidRPr="003F67FB">
        <w:rPr>
          <w:rFonts w:ascii="Arial" w:hAnsi="Arial" w:cs="Arial"/>
          <w:sz w:val="24"/>
          <w:szCs w:val="24"/>
        </w:rPr>
        <w:t>кспертиза»</w:t>
      </w:r>
      <w:r w:rsidR="003D38AC">
        <w:rPr>
          <w:rFonts w:ascii="Arial" w:hAnsi="Arial" w:cs="Arial"/>
          <w:sz w:val="24"/>
          <w:szCs w:val="24"/>
        </w:rPr>
        <w:t>,</w:t>
      </w:r>
      <w:r w:rsidRPr="003F67FB">
        <w:rPr>
          <w:rFonts w:ascii="Arial" w:hAnsi="Arial" w:cs="Arial"/>
          <w:sz w:val="24"/>
          <w:szCs w:val="24"/>
        </w:rPr>
        <w:t xml:space="preserve"> </w:t>
      </w:r>
      <w:r w:rsidR="003D38AC">
        <w:rPr>
          <w:rFonts w:ascii="Arial" w:hAnsi="Arial" w:cs="Arial"/>
          <w:sz w:val="24"/>
          <w:szCs w:val="24"/>
        </w:rPr>
        <w:t>и</w:t>
      </w:r>
      <w:r w:rsidRPr="003F67FB">
        <w:rPr>
          <w:rFonts w:ascii="Arial" w:hAnsi="Arial" w:cs="Arial"/>
          <w:sz w:val="24"/>
          <w:szCs w:val="24"/>
        </w:rPr>
        <w:t xml:space="preserve"> иными нормативными правовыми актами Российской Федерации.</w:t>
      </w:r>
    </w:p>
    <w:p w:rsidR="00D53E6F" w:rsidRPr="00D61704" w:rsidRDefault="00D53E6F" w:rsidP="00D53E6F">
      <w:pPr>
        <w:pStyle w:val="10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D61704">
        <w:rPr>
          <w:rFonts w:ascii="Arial" w:hAnsi="Arial" w:cs="Arial"/>
          <w:sz w:val="24"/>
          <w:szCs w:val="24"/>
        </w:rPr>
        <w:t>Результатом оказания услуг по Договору является заключение содержащее выводы о соответствии (положительное заключение) или несоответствии</w:t>
      </w:r>
      <w:r>
        <w:rPr>
          <w:rFonts w:ascii="Arial" w:hAnsi="Arial" w:cs="Arial"/>
          <w:sz w:val="24"/>
          <w:szCs w:val="24"/>
        </w:rPr>
        <w:t xml:space="preserve"> </w:t>
      </w:r>
      <w:r w:rsidRPr="00D61704">
        <w:rPr>
          <w:rFonts w:ascii="Arial" w:hAnsi="Arial" w:cs="Arial"/>
          <w:sz w:val="24"/>
          <w:szCs w:val="24"/>
        </w:rPr>
        <w:t xml:space="preserve">(отрицательное заключение) проектной документации требованиям </w:t>
      </w:r>
      <w:r>
        <w:rPr>
          <w:rFonts w:ascii="Arial" w:hAnsi="Arial" w:cs="Arial"/>
          <w:sz w:val="24"/>
          <w:szCs w:val="24"/>
        </w:rPr>
        <w:t>действующего законодательства, нормативно-техническим документам и результатам инженерных изысканий</w:t>
      </w:r>
      <w:r w:rsidRPr="00D61704">
        <w:rPr>
          <w:rFonts w:ascii="Arial" w:hAnsi="Arial" w:cs="Arial"/>
          <w:sz w:val="24"/>
          <w:szCs w:val="24"/>
        </w:rPr>
        <w:t>.</w:t>
      </w:r>
    </w:p>
    <w:p w:rsidR="00D53E6F" w:rsidRPr="003F67FB" w:rsidRDefault="00D53E6F" w:rsidP="00D53E6F">
      <w:pPr>
        <w:pStyle w:val="10"/>
        <w:shd w:val="clear" w:color="auto" w:fill="auto"/>
        <w:spacing w:before="0" w:after="0" w:line="240" w:lineRule="auto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 З</w:t>
      </w:r>
      <w:r w:rsidRPr="003F67FB">
        <w:rPr>
          <w:rFonts w:ascii="Arial" w:hAnsi="Arial" w:cs="Arial"/>
          <w:sz w:val="24"/>
          <w:szCs w:val="24"/>
        </w:rPr>
        <w:t xml:space="preserve">аключение негосударственной экспертизы </w:t>
      </w:r>
      <w:r>
        <w:rPr>
          <w:rFonts w:ascii="Arial" w:hAnsi="Arial" w:cs="Arial"/>
          <w:sz w:val="24"/>
          <w:szCs w:val="24"/>
        </w:rPr>
        <w:t xml:space="preserve">(положительное или отрицательное) зарегистрированное органами Главгосэкспертизы и заверенное усиленными квалифицированными электронными подписями экспертов в электронном виде Заказчик самостоятельно загружает с сайта </w:t>
      </w:r>
      <w:hyperlink r:id="rId9" w:history="1">
        <w:r w:rsidRPr="00267ECE">
          <w:rPr>
            <w:rStyle w:val="a4"/>
            <w:rFonts w:ascii="Arial" w:hAnsi="Arial" w:cs="Arial"/>
            <w:sz w:val="24"/>
            <w:szCs w:val="24"/>
          </w:rPr>
          <w:t>http://egrz.ru/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3F67FB">
        <w:rPr>
          <w:rFonts w:ascii="Arial" w:hAnsi="Arial" w:cs="Arial"/>
          <w:sz w:val="24"/>
          <w:szCs w:val="24"/>
        </w:rPr>
        <w:t>.</w:t>
      </w:r>
    </w:p>
    <w:p w:rsidR="0078723F" w:rsidRDefault="0078723F" w:rsidP="0078723F">
      <w:pPr>
        <w:pStyle w:val="10"/>
        <w:shd w:val="clear" w:color="auto" w:fill="auto"/>
        <w:tabs>
          <w:tab w:val="left" w:pos="1134"/>
        </w:tabs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78723F" w:rsidRPr="0078723F" w:rsidRDefault="0078723F" w:rsidP="0078723F">
      <w:pPr>
        <w:pStyle w:val="10"/>
        <w:shd w:val="clear" w:color="auto" w:fill="auto"/>
        <w:tabs>
          <w:tab w:val="left" w:pos="1134"/>
        </w:tabs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951B54" w:rsidRDefault="00855A9D" w:rsidP="0078723F">
      <w:pPr>
        <w:pStyle w:val="1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22"/>
          <w:szCs w:val="24"/>
        </w:rPr>
      </w:pPr>
      <w:bookmarkStart w:id="0" w:name="bookmark0"/>
      <w:r w:rsidRPr="0053752B">
        <w:rPr>
          <w:rFonts w:ascii="Arial" w:hAnsi="Arial" w:cs="Arial"/>
          <w:sz w:val="22"/>
          <w:szCs w:val="24"/>
        </w:rPr>
        <w:t xml:space="preserve">2. </w:t>
      </w:r>
      <w:bookmarkEnd w:id="0"/>
      <w:r w:rsidR="0053752B" w:rsidRPr="0053752B">
        <w:rPr>
          <w:rFonts w:ascii="Arial" w:hAnsi="Arial" w:cs="Arial"/>
          <w:sz w:val="22"/>
          <w:szCs w:val="24"/>
        </w:rPr>
        <w:t>СТОИМОСТЬ УСЛУГ И ПОРЯДОК РАСЧЕТОВ</w:t>
      </w:r>
    </w:p>
    <w:p w:rsidR="00951B54" w:rsidRPr="003F25E6" w:rsidRDefault="00E8460A" w:rsidP="0078723F">
      <w:pPr>
        <w:pStyle w:val="10"/>
        <w:numPr>
          <w:ilvl w:val="1"/>
          <w:numId w:val="14"/>
        </w:numPr>
        <w:shd w:val="clear" w:color="auto" w:fill="auto"/>
        <w:tabs>
          <w:tab w:val="left" w:pos="1134"/>
          <w:tab w:val="left" w:leader="underscore" w:pos="8760"/>
        </w:tabs>
        <w:spacing w:before="0" w:after="0" w:line="240" w:lineRule="auto"/>
        <w:ind w:left="0" w:firstLine="426"/>
        <w:rPr>
          <w:rFonts w:ascii="Arial" w:hAnsi="Arial" w:cs="Arial"/>
          <w:b/>
          <w:sz w:val="24"/>
          <w:szCs w:val="24"/>
        </w:rPr>
      </w:pPr>
      <w:r w:rsidRPr="004E7781">
        <w:rPr>
          <w:rFonts w:ascii="Arial" w:hAnsi="Arial" w:cs="Arial"/>
          <w:sz w:val="24"/>
          <w:szCs w:val="24"/>
        </w:rPr>
        <w:t>Стоимость услуг</w:t>
      </w:r>
      <w:r w:rsidR="004E7781" w:rsidRPr="004E7781">
        <w:rPr>
          <w:rFonts w:ascii="Arial" w:hAnsi="Arial" w:cs="Arial"/>
          <w:sz w:val="24"/>
          <w:szCs w:val="24"/>
        </w:rPr>
        <w:t xml:space="preserve"> составляет</w:t>
      </w:r>
      <w:r w:rsidR="00C87B47">
        <w:rPr>
          <w:rFonts w:ascii="Arial" w:hAnsi="Arial" w:cs="Arial"/>
          <w:sz w:val="24"/>
          <w:szCs w:val="24"/>
        </w:rPr>
        <w:t xml:space="preserve"> </w:t>
      </w:r>
      <w:r w:rsidR="00D56178">
        <w:rPr>
          <w:rFonts w:ascii="Arial" w:hAnsi="Arial" w:cs="Arial"/>
          <w:b/>
          <w:sz w:val="24"/>
          <w:szCs w:val="24"/>
          <w:shd w:val="clear" w:color="auto" w:fill="FFFFFF"/>
        </w:rPr>
        <w:t>__________</w:t>
      </w:r>
      <w:r w:rsidR="00311D16" w:rsidRPr="003F25E6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855A9D" w:rsidRPr="003F25E6">
        <w:rPr>
          <w:rFonts w:ascii="Arial" w:hAnsi="Arial" w:cs="Arial"/>
          <w:b/>
          <w:sz w:val="24"/>
          <w:szCs w:val="24"/>
        </w:rPr>
        <w:t>рублей 00</w:t>
      </w:r>
      <w:r w:rsidR="004E7781" w:rsidRPr="003F25E6">
        <w:rPr>
          <w:rFonts w:ascii="Arial" w:hAnsi="Arial" w:cs="Arial"/>
          <w:b/>
          <w:sz w:val="24"/>
          <w:szCs w:val="24"/>
        </w:rPr>
        <w:t xml:space="preserve"> </w:t>
      </w:r>
      <w:r w:rsidR="00855A9D" w:rsidRPr="003F25E6">
        <w:rPr>
          <w:rFonts w:ascii="Arial" w:hAnsi="Arial" w:cs="Arial"/>
          <w:b/>
          <w:sz w:val="24"/>
          <w:szCs w:val="24"/>
        </w:rPr>
        <w:t xml:space="preserve">копеек, </w:t>
      </w:r>
      <w:r w:rsidR="003F67FB" w:rsidRPr="003F25E6">
        <w:rPr>
          <w:rFonts w:ascii="Arial" w:hAnsi="Arial" w:cs="Arial"/>
          <w:b/>
          <w:sz w:val="24"/>
          <w:szCs w:val="24"/>
        </w:rPr>
        <w:t>НДС не облагается</w:t>
      </w:r>
      <w:r w:rsidR="00855A9D" w:rsidRPr="003F25E6">
        <w:rPr>
          <w:rFonts w:ascii="Arial" w:hAnsi="Arial" w:cs="Arial"/>
          <w:b/>
          <w:sz w:val="24"/>
          <w:szCs w:val="24"/>
        </w:rPr>
        <w:t>.</w:t>
      </w:r>
    </w:p>
    <w:p w:rsidR="00951B54" w:rsidRPr="003F67FB" w:rsidRDefault="00855A9D" w:rsidP="0078723F">
      <w:pPr>
        <w:pStyle w:val="10"/>
        <w:numPr>
          <w:ilvl w:val="1"/>
          <w:numId w:val="14"/>
        </w:numPr>
        <w:shd w:val="clear" w:color="auto" w:fill="auto"/>
        <w:tabs>
          <w:tab w:val="left" w:pos="1134"/>
          <w:tab w:val="left" w:pos="1302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Оплата услуг производится независимо от результата экспертизы.</w:t>
      </w:r>
    </w:p>
    <w:p w:rsidR="0049096B" w:rsidRDefault="0049096B" w:rsidP="0078723F">
      <w:pPr>
        <w:pStyle w:val="10"/>
        <w:numPr>
          <w:ilvl w:val="1"/>
          <w:numId w:val="14"/>
        </w:numPr>
        <w:shd w:val="clear" w:color="auto" w:fill="auto"/>
        <w:tabs>
          <w:tab w:val="left" w:pos="1134"/>
          <w:tab w:val="left" w:pos="1225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Заказчик оплачивает сумму, указанную в пункте 2.1. Договора, в порядке ав</w:t>
      </w:r>
      <w:r>
        <w:rPr>
          <w:rFonts w:ascii="Arial" w:hAnsi="Arial" w:cs="Arial"/>
          <w:sz w:val="24"/>
          <w:szCs w:val="24"/>
        </w:rPr>
        <w:t>ансового платежа в размере 100%</w:t>
      </w:r>
      <w:r w:rsidR="002A2E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от стоимости услуги </w:t>
      </w:r>
      <w:r w:rsidRPr="003F67FB">
        <w:rPr>
          <w:rFonts w:ascii="Arial" w:hAnsi="Arial" w:cs="Arial"/>
          <w:sz w:val="24"/>
          <w:szCs w:val="24"/>
        </w:rPr>
        <w:t>на основании выставленного Исполнителем счета</w:t>
      </w:r>
      <w:r w:rsidR="002A2EF1">
        <w:rPr>
          <w:rFonts w:ascii="Arial" w:hAnsi="Arial" w:cs="Arial"/>
          <w:sz w:val="24"/>
          <w:szCs w:val="24"/>
        </w:rPr>
        <w:t xml:space="preserve"> </w:t>
      </w:r>
      <w:r w:rsidRPr="003F67FB">
        <w:rPr>
          <w:rFonts w:ascii="Arial" w:hAnsi="Arial" w:cs="Arial"/>
          <w:sz w:val="24"/>
          <w:szCs w:val="24"/>
        </w:rPr>
        <w:t>не позднее 3 (трех) банковских дней с момента заключения Договора.</w:t>
      </w:r>
    </w:p>
    <w:p w:rsidR="004E372F" w:rsidRDefault="004E372F" w:rsidP="0078723F">
      <w:pPr>
        <w:pStyle w:val="ad"/>
        <w:numPr>
          <w:ilvl w:val="1"/>
          <w:numId w:val="14"/>
        </w:numPr>
        <w:tabs>
          <w:tab w:val="left" w:pos="1134"/>
        </w:tabs>
        <w:ind w:left="0" w:firstLine="426"/>
        <w:jc w:val="both"/>
        <w:rPr>
          <w:rFonts w:ascii="Arial" w:eastAsia="Times New Roman" w:hAnsi="Arial" w:cs="Arial"/>
        </w:rPr>
      </w:pPr>
      <w:r w:rsidRPr="004E372F">
        <w:rPr>
          <w:rFonts w:ascii="Arial" w:eastAsia="Times New Roman" w:hAnsi="Arial" w:cs="Arial"/>
        </w:rPr>
        <w:t xml:space="preserve">В случае увеличения </w:t>
      </w:r>
      <w:r w:rsidR="004E7781">
        <w:rPr>
          <w:rFonts w:ascii="Arial" w:eastAsia="Times New Roman" w:hAnsi="Arial" w:cs="Arial"/>
        </w:rPr>
        <w:t>о</w:t>
      </w:r>
      <w:r w:rsidRPr="004E372F">
        <w:rPr>
          <w:rFonts w:ascii="Arial" w:eastAsia="Times New Roman" w:hAnsi="Arial" w:cs="Arial"/>
        </w:rPr>
        <w:t xml:space="preserve">бъема услуг, </w:t>
      </w:r>
      <w:r w:rsidR="00F30330">
        <w:rPr>
          <w:rFonts w:ascii="Arial" w:eastAsia="Times New Roman" w:hAnsi="Arial" w:cs="Arial"/>
        </w:rPr>
        <w:t>изменения</w:t>
      </w:r>
      <w:r w:rsidRPr="004E372F">
        <w:rPr>
          <w:rFonts w:ascii="Arial" w:eastAsia="Times New Roman" w:hAnsi="Arial" w:cs="Arial"/>
        </w:rPr>
        <w:t xml:space="preserve"> состава и содержания, представляемой Заказчиком документации, изменения технико-экономических показателей </w:t>
      </w:r>
      <w:r w:rsidRPr="004E372F">
        <w:rPr>
          <w:rFonts w:ascii="Arial" w:eastAsia="Times New Roman" w:hAnsi="Arial" w:cs="Arial"/>
        </w:rPr>
        <w:lastRenderedPageBreak/>
        <w:t xml:space="preserve">Исполнитель производит перерасчет стоимости услуг, </w:t>
      </w:r>
      <w:r w:rsidR="004E7781">
        <w:rPr>
          <w:rFonts w:ascii="Arial" w:eastAsia="Times New Roman" w:hAnsi="Arial" w:cs="Arial"/>
        </w:rPr>
        <w:t xml:space="preserve">и </w:t>
      </w:r>
      <w:r w:rsidRPr="004E372F">
        <w:rPr>
          <w:rFonts w:ascii="Arial" w:eastAsia="Times New Roman" w:hAnsi="Arial" w:cs="Arial"/>
        </w:rPr>
        <w:t>сторонами оформляется дополнительное соглашение.</w:t>
      </w:r>
    </w:p>
    <w:p w:rsidR="00951B54" w:rsidRPr="005211F6" w:rsidRDefault="00BC0B1F" w:rsidP="0078723F">
      <w:pPr>
        <w:pStyle w:val="1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22"/>
          <w:szCs w:val="24"/>
        </w:rPr>
      </w:pPr>
      <w:r w:rsidRPr="005211F6">
        <w:rPr>
          <w:rFonts w:ascii="Arial" w:hAnsi="Arial" w:cs="Arial"/>
          <w:sz w:val="22"/>
          <w:szCs w:val="24"/>
        </w:rPr>
        <w:t>3.</w:t>
      </w:r>
      <w:r w:rsidR="002A2EF1">
        <w:rPr>
          <w:rFonts w:ascii="Arial" w:hAnsi="Arial" w:cs="Arial"/>
          <w:sz w:val="22"/>
          <w:szCs w:val="24"/>
        </w:rPr>
        <w:t xml:space="preserve"> </w:t>
      </w:r>
      <w:r w:rsidRPr="005211F6">
        <w:rPr>
          <w:rFonts w:ascii="Arial" w:hAnsi="Arial" w:cs="Arial"/>
          <w:sz w:val="22"/>
          <w:szCs w:val="24"/>
        </w:rPr>
        <w:t>СРОКИ</w:t>
      </w:r>
      <w:r w:rsidR="005211F6" w:rsidRPr="005211F6">
        <w:rPr>
          <w:rFonts w:ascii="Arial" w:hAnsi="Arial" w:cs="Arial"/>
          <w:sz w:val="22"/>
          <w:szCs w:val="24"/>
        </w:rPr>
        <w:t xml:space="preserve"> </w:t>
      </w:r>
      <w:r w:rsidRPr="005211F6">
        <w:rPr>
          <w:rFonts w:ascii="Arial" w:hAnsi="Arial" w:cs="Arial"/>
          <w:sz w:val="22"/>
          <w:szCs w:val="24"/>
        </w:rPr>
        <w:t>ОКАЗАНИЯ УСЛУГ</w:t>
      </w:r>
    </w:p>
    <w:p w:rsidR="00951B54" w:rsidRPr="0023097B" w:rsidRDefault="0023097B" w:rsidP="0078723F">
      <w:pPr>
        <w:pStyle w:val="10"/>
        <w:numPr>
          <w:ilvl w:val="1"/>
          <w:numId w:val="19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23097B">
        <w:rPr>
          <w:rFonts w:ascii="Arial" w:hAnsi="Arial" w:cs="Arial"/>
          <w:sz w:val="24"/>
          <w:szCs w:val="24"/>
        </w:rPr>
        <w:t xml:space="preserve">Срок проведения негосударственной экспертизы устанавливается в зависимости от сложности объекта капитального строительства и </w:t>
      </w:r>
      <w:r w:rsidR="00855A9D" w:rsidRPr="003F67FB">
        <w:rPr>
          <w:rFonts w:ascii="Arial" w:hAnsi="Arial" w:cs="Arial"/>
          <w:sz w:val="24"/>
          <w:szCs w:val="24"/>
        </w:rPr>
        <w:t xml:space="preserve">составляет не более </w:t>
      </w:r>
      <w:r w:rsidR="00855A9D" w:rsidRPr="0023097B">
        <w:rPr>
          <w:rFonts w:ascii="Arial" w:hAnsi="Arial" w:cs="Arial"/>
          <w:sz w:val="24"/>
          <w:szCs w:val="24"/>
        </w:rPr>
        <w:t xml:space="preserve">30 (тридцати) рабочих дней. </w:t>
      </w:r>
    </w:p>
    <w:p w:rsidR="00A10ADF" w:rsidRDefault="00855A9D" w:rsidP="0078723F">
      <w:pPr>
        <w:pStyle w:val="10"/>
        <w:numPr>
          <w:ilvl w:val="1"/>
          <w:numId w:val="19"/>
        </w:numPr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Проведение экспертизы начинается на следующий день после подписания сторонами Акта приемки</w:t>
      </w:r>
      <w:r w:rsidR="00BC0B1F">
        <w:rPr>
          <w:rFonts w:ascii="Arial" w:hAnsi="Arial" w:cs="Arial"/>
          <w:sz w:val="24"/>
          <w:szCs w:val="24"/>
        </w:rPr>
        <w:t>-передачи</w:t>
      </w:r>
      <w:r w:rsidRPr="003F67FB">
        <w:rPr>
          <w:rFonts w:ascii="Arial" w:hAnsi="Arial" w:cs="Arial"/>
          <w:sz w:val="24"/>
          <w:szCs w:val="24"/>
        </w:rPr>
        <w:t xml:space="preserve"> </w:t>
      </w:r>
      <w:r w:rsidR="005211F6">
        <w:rPr>
          <w:rFonts w:ascii="Arial" w:hAnsi="Arial" w:cs="Arial"/>
          <w:sz w:val="24"/>
          <w:szCs w:val="24"/>
        </w:rPr>
        <w:t>документации</w:t>
      </w:r>
      <w:r w:rsidRPr="003F67FB">
        <w:rPr>
          <w:rFonts w:ascii="Arial" w:hAnsi="Arial" w:cs="Arial"/>
          <w:sz w:val="24"/>
          <w:szCs w:val="24"/>
        </w:rPr>
        <w:t>, а также поступления денежных средств на расчетный счет Исполнителя в соответствии с п. 2.3 Договора и оканчивается оказанием услуг в соответствии с пунктом 1.3, 1.4, 4.4.3 Договора.</w:t>
      </w:r>
    </w:p>
    <w:p w:rsidR="004E372F" w:rsidRDefault="00A10ADF" w:rsidP="0078723F">
      <w:pPr>
        <w:pStyle w:val="10"/>
        <w:numPr>
          <w:ilvl w:val="1"/>
          <w:numId w:val="19"/>
        </w:numPr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В случае изменения условий Договора по соглашению сторон, срок проведения экспертизы может быть продлен.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10ADF" w:rsidRPr="00A10ADF" w:rsidRDefault="00A10ADF" w:rsidP="0078723F">
      <w:pPr>
        <w:pStyle w:val="10"/>
        <w:numPr>
          <w:ilvl w:val="1"/>
          <w:numId w:val="19"/>
        </w:numPr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 xml:space="preserve">Срок проведения негосударственной экспертизы продлевается пропорционально сроку задержки вызванной внесением изменений согласно </w:t>
      </w:r>
      <w:r w:rsidRPr="00511102">
        <w:rPr>
          <w:rFonts w:ascii="Arial" w:hAnsi="Arial" w:cs="Arial"/>
          <w:sz w:val="24"/>
          <w:szCs w:val="24"/>
        </w:rPr>
        <w:t>п. 5.</w:t>
      </w:r>
      <w:r w:rsidR="00056180" w:rsidRPr="00511102">
        <w:rPr>
          <w:rFonts w:ascii="Arial" w:hAnsi="Arial" w:cs="Arial"/>
          <w:sz w:val="24"/>
          <w:szCs w:val="24"/>
        </w:rPr>
        <w:t>4</w:t>
      </w:r>
      <w:r w:rsidRPr="00511102">
        <w:rPr>
          <w:rFonts w:ascii="Arial" w:hAnsi="Arial" w:cs="Arial"/>
          <w:sz w:val="24"/>
          <w:szCs w:val="24"/>
        </w:rPr>
        <w:t>,</w:t>
      </w:r>
      <w:r w:rsidR="00056180" w:rsidRPr="00511102">
        <w:rPr>
          <w:rFonts w:ascii="Arial" w:hAnsi="Arial" w:cs="Arial"/>
          <w:sz w:val="24"/>
          <w:szCs w:val="24"/>
        </w:rPr>
        <w:t xml:space="preserve"> 5.5</w:t>
      </w:r>
      <w:r w:rsidRPr="00A10ADF">
        <w:rPr>
          <w:rFonts w:ascii="Arial" w:hAnsi="Arial" w:cs="Arial"/>
          <w:sz w:val="24"/>
          <w:szCs w:val="24"/>
        </w:rPr>
        <w:t xml:space="preserve"> настоящего Договора.</w:t>
      </w:r>
    </w:p>
    <w:p w:rsidR="003F67FB" w:rsidRPr="003F67FB" w:rsidRDefault="003F67FB" w:rsidP="0078723F">
      <w:pPr>
        <w:pStyle w:val="10"/>
        <w:shd w:val="clear" w:color="auto" w:fill="auto"/>
        <w:tabs>
          <w:tab w:val="left" w:pos="1225"/>
        </w:tabs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951B54" w:rsidRPr="005211F6" w:rsidRDefault="00BC0B1F" w:rsidP="0078723F">
      <w:pPr>
        <w:pStyle w:val="1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22"/>
          <w:szCs w:val="24"/>
        </w:rPr>
      </w:pPr>
      <w:bookmarkStart w:id="1" w:name="bookmark2"/>
      <w:bookmarkEnd w:id="1"/>
      <w:r w:rsidRPr="005211F6">
        <w:rPr>
          <w:rFonts w:ascii="Arial" w:hAnsi="Arial" w:cs="Arial"/>
          <w:sz w:val="22"/>
          <w:szCs w:val="24"/>
        </w:rPr>
        <w:t>4. ПРАВА И ОБЯЗАННОСТИ СТОРОН</w:t>
      </w:r>
    </w:p>
    <w:p w:rsidR="007A518D" w:rsidRDefault="00855A9D" w:rsidP="0078723F">
      <w:pPr>
        <w:pStyle w:val="10"/>
        <w:numPr>
          <w:ilvl w:val="1"/>
          <w:numId w:val="1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Заказчик вправе: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Получать информацию о ходе проведения экспертизы</w:t>
      </w:r>
      <w:r w:rsidR="005211F6">
        <w:rPr>
          <w:rFonts w:ascii="Arial" w:hAnsi="Arial" w:cs="Arial"/>
          <w:sz w:val="24"/>
          <w:szCs w:val="24"/>
        </w:rPr>
        <w:t>.</w:t>
      </w:r>
      <w:r w:rsidRPr="003F67FB">
        <w:rPr>
          <w:rFonts w:ascii="Arial" w:hAnsi="Arial" w:cs="Arial"/>
          <w:sz w:val="24"/>
          <w:szCs w:val="24"/>
        </w:rPr>
        <w:t xml:space="preserve"> 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  <w:tab w:val="left" w:pos="1418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Направлять повторно (2 и более раза) на экспертизу проектную документацию после устранения недостатков, указанных в отрицательном заключении, или при внесении изменений в проектную документацию, получившие положительное заключение негосударственной экспертизы.</w:t>
      </w:r>
    </w:p>
    <w:p w:rsidR="00951B54" w:rsidRPr="003F67FB" w:rsidRDefault="00855A9D" w:rsidP="0078723F">
      <w:pPr>
        <w:pStyle w:val="10"/>
        <w:numPr>
          <w:ilvl w:val="1"/>
          <w:numId w:val="15"/>
        </w:numPr>
        <w:shd w:val="clear" w:color="auto" w:fill="auto"/>
        <w:tabs>
          <w:tab w:val="left" w:pos="1134"/>
          <w:tab w:val="left" w:pos="1210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Заказчик обязан: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  <w:tab w:val="left" w:pos="1430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Подписать и вернуть Исполнителю оформленный Договор в течение 5</w:t>
      </w:r>
      <w:r w:rsidR="005211F6">
        <w:rPr>
          <w:rFonts w:ascii="Arial" w:hAnsi="Arial" w:cs="Arial"/>
          <w:sz w:val="24"/>
          <w:szCs w:val="24"/>
        </w:rPr>
        <w:t xml:space="preserve"> (пяти)</w:t>
      </w:r>
      <w:r w:rsidRPr="003F67FB">
        <w:rPr>
          <w:rFonts w:ascii="Arial" w:hAnsi="Arial" w:cs="Arial"/>
          <w:sz w:val="24"/>
          <w:szCs w:val="24"/>
        </w:rPr>
        <w:t xml:space="preserve"> дней, оплатить и принять услуги на условиях настоящего Договора.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  <w:tab w:val="left" w:pos="1498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Представить Исполнителю проектную документацию, необходимую для проведения эксп</w:t>
      </w:r>
      <w:r w:rsidR="005211F6">
        <w:rPr>
          <w:rFonts w:ascii="Arial" w:hAnsi="Arial" w:cs="Arial"/>
          <w:sz w:val="24"/>
          <w:szCs w:val="24"/>
        </w:rPr>
        <w:t>ертизы</w:t>
      </w:r>
      <w:r w:rsidRPr="003F67FB">
        <w:rPr>
          <w:rFonts w:ascii="Arial" w:hAnsi="Arial" w:cs="Arial"/>
          <w:sz w:val="24"/>
          <w:szCs w:val="24"/>
        </w:rPr>
        <w:t>. Заказчик несет ответственность за качество и подлинность предоставленной им документации.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  <w:tab w:val="left" w:pos="1680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 xml:space="preserve">Предоставлять по требованию Исполнителя </w:t>
      </w:r>
      <w:r w:rsidR="005211F6" w:rsidRPr="005211F6">
        <w:rPr>
          <w:rFonts w:ascii="Arial" w:hAnsi="Arial" w:cs="Arial"/>
          <w:sz w:val="24"/>
          <w:szCs w:val="24"/>
        </w:rPr>
        <w:t>необходимые пояснения, дополнительные сведения и документы</w:t>
      </w:r>
      <w:r w:rsidR="005211F6" w:rsidRPr="003F67FB">
        <w:rPr>
          <w:rFonts w:ascii="Arial" w:hAnsi="Arial" w:cs="Arial"/>
          <w:sz w:val="24"/>
          <w:szCs w:val="24"/>
        </w:rPr>
        <w:t xml:space="preserve"> </w:t>
      </w:r>
      <w:r w:rsidRPr="003F67FB">
        <w:rPr>
          <w:rFonts w:ascii="Arial" w:hAnsi="Arial" w:cs="Arial"/>
          <w:sz w:val="24"/>
          <w:szCs w:val="24"/>
        </w:rPr>
        <w:t xml:space="preserve">в </w:t>
      </w:r>
      <w:r w:rsidR="002A2EF1">
        <w:rPr>
          <w:rFonts w:ascii="Arial" w:hAnsi="Arial" w:cs="Arial"/>
          <w:sz w:val="24"/>
          <w:szCs w:val="24"/>
        </w:rPr>
        <w:t>пяти</w:t>
      </w:r>
      <w:r w:rsidRPr="003F67FB">
        <w:rPr>
          <w:rFonts w:ascii="Arial" w:hAnsi="Arial" w:cs="Arial"/>
          <w:sz w:val="24"/>
          <w:szCs w:val="24"/>
        </w:rPr>
        <w:t>дневный срок с момента получения соответствующего запроса от Исполнителя.</w:t>
      </w:r>
    </w:p>
    <w:p w:rsidR="005211F6" w:rsidRPr="005211F6" w:rsidRDefault="005211F6" w:rsidP="0078723F">
      <w:pPr>
        <w:pStyle w:val="ad"/>
        <w:numPr>
          <w:ilvl w:val="2"/>
          <w:numId w:val="15"/>
        </w:numPr>
        <w:tabs>
          <w:tab w:val="left" w:pos="1134"/>
        </w:tabs>
        <w:ind w:left="0" w:firstLine="426"/>
        <w:rPr>
          <w:rFonts w:ascii="Arial" w:eastAsia="Times New Roman" w:hAnsi="Arial" w:cs="Arial"/>
        </w:rPr>
      </w:pPr>
      <w:r w:rsidRPr="005211F6">
        <w:rPr>
          <w:rFonts w:ascii="Arial" w:eastAsia="Times New Roman" w:hAnsi="Arial" w:cs="Arial"/>
        </w:rPr>
        <w:t>В оперативном порядке исправлять недостатки проектной документации, которые указаны Исполнителем или обнаружены Заказчиком в ходе проведения экспертизы</w:t>
      </w:r>
      <w:r w:rsidRPr="00056180">
        <w:rPr>
          <w:rFonts w:ascii="Arial" w:hAnsi="Arial" w:cs="Arial"/>
        </w:rPr>
        <w:t xml:space="preserve"> </w:t>
      </w:r>
      <w:r w:rsidRPr="005211F6">
        <w:rPr>
          <w:rFonts w:ascii="Arial" w:hAnsi="Arial" w:cs="Arial"/>
        </w:rPr>
        <w:t>в срок согласно п. 5.</w:t>
      </w:r>
      <w:r w:rsidR="00511102">
        <w:rPr>
          <w:rFonts w:ascii="Arial" w:hAnsi="Arial" w:cs="Arial"/>
        </w:rPr>
        <w:t>4</w:t>
      </w:r>
      <w:r w:rsidRPr="005211F6">
        <w:rPr>
          <w:rFonts w:ascii="Arial" w:hAnsi="Arial" w:cs="Arial"/>
        </w:rPr>
        <w:t>, настоящего Договора</w:t>
      </w:r>
      <w:r w:rsidRPr="005211F6">
        <w:rPr>
          <w:rFonts w:ascii="Arial" w:eastAsia="Times New Roman" w:hAnsi="Arial" w:cs="Arial"/>
        </w:rPr>
        <w:t>.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  <w:tab w:val="left" w:pos="1440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Заказчик в течение 5</w:t>
      </w:r>
      <w:r w:rsidR="005211F6">
        <w:rPr>
          <w:rFonts w:ascii="Arial" w:hAnsi="Arial" w:cs="Arial"/>
          <w:sz w:val="24"/>
          <w:szCs w:val="24"/>
        </w:rPr>
        <w:t>(пяти)</w:t>
      </w:r>
      <w:r w:rsidRPr="003F67FB">
        <w:rPr>
          <w:rFonts w:ascii="Arial" w:hAnsi="Arial" w:cs="Arial"/>
          <w:sz w:val="24"/>
          <w:szCs w:val="24"/>
        </w:rPr>
        <w:t xml:space="preserve"> рабочих дней от даты получения Акта обязан направить Исполнителю подписанный Акт или мотивированный отказ от подписания.</w:t>
      </w:r>
    </w:p>
    <w:p w:rsidR="00951B54" w:rsidRPr="003F67FB" w:rsidRDefault="007A518D" w:rsidP="0078723F">
      <w:pPr>
        <w:pStyle w:val="10"/>
        <w:numPr>
          <w:ilvl w:val="1"/>
          <w:numId w:val="15"/>
        </w:numPr>
        <w:shd w:val="clear" w:color="auto" w:fill="auto"/>
        <w:tabs>
          <w:tab w:val="left" w:pos="1134"/>
          <w:tab w:val="left" w:pos="1205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55A9D" w:rsidRPr="003F67FB">
        <w:rPr>
          <w:rFonts w:ascii="Arial" w:hAnsi="Arial" w:cs="Arial"/>
          <w:sz w:val="24"/>
          <w:szCs w:val="24"/>
        </w:rPr>
        <w:t>Исполнитель вправе: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  <w:tab w:val="left" w:pos="1430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Запрашивать в органах государственной власти, подведомственных им организациях материалы, необходимые для проведения экспертизы и выполнения возложенных на Исполнителя обязательств.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  <w:tab w:val="left" w:pos="1498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Привлекать на договорной основе к проведению экспертизы иные государственные и (или) негосударственные организации, а также специалистов.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  <w:tab w:val="left" w:pos="1598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Запрашивать у Заказчика дополнительные материалы, расчеты конструктивных и технологических решений, используемых в проектной документации, а также материалы результатов инженерных изысканий.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Не приступать к работе, а начатую работу приостановить в случаях нарушения Заказчиком своих обязательств по Договору</w:t>
      </w:r>
      <w:r w:rsidR="00997D07">
        <w:rPr>
          <w:rFonts w:ascii="Arial" w:hAnsi="Arial" w:cs="Arial"/>
          <w:sz w:val="24"/>
          <w:szCs w:val="24"/>
        </w:rPr>
        <w:t>.</w:t>
      </w:r>
    </w:p>
    <w:p w:rsidR="00951B54" w:rsidRPr="003F67FB" w:rsidRDefault="00855A9D" w:rsidP="0078723F">
      <w:pPr>
        <w:pStyle w:val="10"/>
        <w:numPr>
          <w:ilvl w:val="2"/>
          <w:numId w:val="15"/>
        </w:numPr>
        <w:shd w:val="clear" w:color="auto" w:fill="auto"/>
        <w:tabs>
          <w:tab w:val="left" w:pos="1134"/>
          <w:tab w:val="left" w:pos="1426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Возвратить Заказчику проектную документацию в случае обнаружения в ней недостатков, которые невозможно устранить в процессе проведения экспертизы или если Заказчик не устранил их в установленный срок.</w:t>
      </w:r>
    </w:p>
    <w:p w:rsidR="00951B54" w:rsidRPr="003F67FB" w:rsidRDefault="00855A9D" w:rsidP="0078723F">
      <w:pPr>
        <w:pStyle w:val="10"/>
        <w:numPr>
          <w:ilvl w:val="1"/>
          <w:numId w:val="15"/>
        </w:numPr>
        <w:shd w:val="clear" w:color="auto" w:fill="auto"/>
        <w:tabs>
          <w:tab w:val="left" w:pos="1134"/>
          <w:tab w:val="left" w:pos="1205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Исполнитель обязан:</w:t>
      </w:r>
    </w:p>
    <w:p w:rsidR="00951B54" w:rsidRPr="003F67FB" w:rsidRDefault="0078723F" w:rsidP="0078723F">
      <w:pPr>
        <w:pStyle w:val="10"/>
        <w:shd w:val="clear" w:color="auto" w:fill="auto"/>
        <w:tabs>
          <w:tab w:val="left" w:pos="1134"/>
        </w:tabs>
        <w:spacing w:before="0" w:after="0" w:line="240" w:lineRule="auto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4.4.1 </w:t>
      </w:r>
      <w:r w:rsidR="00855A9D" w:rsidRPr="003F67FB">
        <w:rPr>
          <w:rFonts w:ascii="Arial" w:hAnsi="Arial" w:cs="Arial"/>
          <w:sz w:val="24"/>
          <w:szCs w:val="24"/>
        </w:rPr>
        <w:t>Принимать меры по обеспечению сохранности представленных документов, а также по неразглашению третьим лицам иной конфиденциальной информации, которая стала известна Исполнителю в связи с проведением экспертизы.</w:t>
      </w:r>
    </w:p>
    <w:p w:rsidR="007A518D" w:rsidRDefault="00855A9D" w:rsidP="0078723F">
      <w:pPr>
        <w:pStyle w:val="10"/>
        <w:numPr>
          <w:ilvl w:val="2"/>
          <w:numId w:val="1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lastRenderedPageBreak/>
        <w:t>Проводить негосударственную экспертизу проектной документации в сроки, установленные Договором, и в соответствии с действующим Законодательством РФ.</w:t>
      </w:r>
    </w:p>
    <w:p w:rsidR="007A518D" w:rsidRDefault="00855A9D" w:rsidP="0078723F">
      <w:pPr>
        <w:pStyle w:val="10"/>
        <w:numPr>
          <w:ilvl w:val="2"/>
          <w:numId w:val="1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7A518D">
        <w:rPr>
          <w:rFonts w:ascii="Arial" w:hAnsi="Arial" w:cs="Arial"/>
          <w:sz w:val="24"/>
          <w:szCs w:val="24"/>
        </w:rPr>
        <w:t>По окончании оказания услуг по настоящему Договору направить Заказчику подписанный Акт.</w:t>
      </w:r>
    </w:p>
    <w:p w:rsidR="00951B54" w:rsidRPr="007A518D" w:rsidRDefault="00855A9D" w:rsidP="0078723F">
      <w:pPr>
        <w:pStyle w:val="10"/>
        <w:numPr>
          <w:ilvl w:val="2"/>
          <w:numId w:val="16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7A518D">
        <w:rPr>
          <w:rFonts w:ascii="Arial" w:hAnsi="Arial" w:cs="Arial"/>
          <w:sz w:val="24"/>
          <w:szCs w:val="24"/>
        </w:rPr>
        <w:t>Выдать Заказчику положительное либо отрицательное заключение негосударственной экспертизы на условиях настоящего Договора, а также представленную проектную документацию</w:t>
      </w:r>
      <w:r w:rsidR="00511102">
        <w:rPr>
          <w:rFonts w:ascii="Arial" w:hAnsi="Arial" w:cs="Arial"/>
          <w:sz w:val="24"/>
          <w:szCs w:val="24"/>
        </w:rPr>
        <w:t xml:space="preserve"> </w:t>
      </w:r>
      <w:r w:rsidR="00056180">
        <w:rPr>
          <w:rFonts w:ascii="Arial" w:hAnsi="Arial" w:cs="Arial"/>
          <w:sz w:val="24"/>
          <w:szCs w:val="24"/>
        </w:rPr>
        <w:t>в соответствии с п.5.</w:t>
      </w:r>
      <w:r w:rsidR="00511102" w:rsidRPr="00511102">
        <w:rPr>
          <w:rFonts w:ascii="Arial" w:hAnsi="Arial" w:cs="Arial"/>
          <w:sz w:val="24"/>
          <w:szCs w:val="24"/>
        </w:rPr>
        <w:t>8</w:t>
      </w:r>
      <w:r w:rsidRPr="007A518D">
        <w:rPr>
          <w:rFonts w:ascii="Arial" w:hAnsi="Arial" w:cs="Arial"/>
          <w:sz w:val="24"/>
          <w:szCs w:val="24"/>
        </w:rPr>
        <w:t xml:space="preserve"> Договора.</w:t>
      </w:r>
    </w:p>
    <w:p w:rsidR="000E04BD" w:rsidRDefault="000E04BD" w:rsidP="0078723F">
      <w:pPr>
        <w:pStyle w:val="12"/>
        <w:keepNext/>
        <w:keepLines/>
        <w:shd w:val="clear" w:color="auto" w:fill="auto"/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  <w:bookmarkStart w:id="2" w:name="bookmark3"/>
    </w:p>
    <w:bookmarkEnd w:id="2"/>
    <w:p w:rsidR="00951B54" w:rsidRDefault="007A518D" w:rsidP="0078723F">
      <w:pPr>
        <w:pStyle w:val="1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caps/>
          <w:sz w:val="22"/>
          <w:szCs w:val="24"/>
        </w:rPr>
      </w:pPr>
      <w:r w:rsidRPr="00A0669C">
        <w:rPr>
          <w:rFonts w:ascii="Arial" w:hAnsi="Arial" w:cs="Arial"/>
          <w:sz w:val="22"/>
          <w:szCs w:val="24"/>
        </w:rPr>
        <w:t>5</w:t>
      </w:r>
      <w:r w:rsidR="00A0669C" w:rsidRPr="00A0669C">
        <w:rPr>
          <w:rFonts w:ascii="Arial" w:hAnsi="Arial" w:cs="Arial"/>
          <w:sz w:val="22"/>
          <w:szCs w:val="24"/>
        </w:rPr>
        <w:t xml:space="preserve">. </w:t>
      </w:r>
      <w:r w:rsidRPr="00A0669C">
        <w:rPr>
          <w:rFonts w:ascii="Arial" w:hAnsi="Arial" w:cs="Arial"/>
          <w:sz w:val="22"/>
          <w:szCs w:val="24"/>
        </w:rPr>
        <w:t xml:space="preserve">ПОРЯДОК </w:t>
      </w:r>
      <w:r w:rsidR="009C53D2" w:rsidRPr="009C53D2">
        <w:rPr>
          <w:rFonts w:ascii="Arial" w:hAnsi="Arial" w:cs="Arial"/>
          <w:caps/>
          <w:sz w:val="22"/>
          <w:szCs w:val="24"/>
        </w:rPr>
        <w:t>приема-передачи документации</w:t>
      </w:r>
      <w:r w:rsidR="00A10ADF">
        <w:rPr>
          <w:rFonts w:ascii="Arial" w:hAnsi="Arial" w:cs="Arial"/>
          <w:caps/>
          <w:sz w:val="22"/>
          <w:szCs w:val="24"/>
        </w:rPr>
        <w:t xml:space="preserve"> и оказания услуги</w:t>
      </w:r>
    </w:p>
    <w:p w:rsidR="00A10ADF" w:rsidRDefault="004E7781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Документация, передаваемая Заказчиком на экспертизу Исполнителю, должна соответствовать по составу и требованиям законодательства РФ и регламенту проведения негосударственной </w:t>
      </w:r>
      <w:r w:rsidR="003F25E6">
        <w:rPr>
          <w:rFonts w:ascii="Arial" w:hAnsi="Arial" w:cs="Arial"/>
          <w:sz w:val="24"/>
          <w:szCs w:val="24"/>
        </w:rPr>
        <w:t>экспертизы.</w:t>
      </w:r>
    </w:p>
    <w:p w:rsidR="00997D07" w:rsidRDefault="00997D07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Документация, а также любая дополнительная информация передаются нарочным или почтовым отправлением по адрес</w:t>
      </w:r>
      <w:r w:rsidR="00511102">
        <w:rPr>
          <w:rFonts w:ascii="Arial" w:hAnsi="Arial" w:cs="Arial"/>
          <w:sz w:val="24"/>
          <w:szCs w:val="24"/>
        </w:rPr>
        <w:t>ам</w:t>
      </w:r>
      <w:r>
        <w:rPr>
          <w:rFonts w:ascii="Arial" w:hAnsi="Arial" w:cs="Arial"/>
          <w:sz w:val="24"/>
          <w:szCs w:val="24"/>
        </w:rPr>
        <w:t>, указанному в п.10 Договора, с описью вложения и возможностью установить дату получения.</w:t>
      </w:r>
    </w:p>
    <w:p w:rsidR="00F30330" w:rsidRDefault="00997D07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Документация передается Заказчиком Исполнителю на бумажных носителях (один</w:t>
      </w:r>
      <w:r w:rsidRPr="003F67FB">
        <w:rPr>
          <w:rFonts w:ascii="Arial" w:hAnsi="Arial" w:cs="Arial"/>
          <w:sz w:val="24"/>
          <w:szCs w:val="24"/>
        </w:rPr>
        <w:t xml:space="preserve"> экземпляр) и </w:t>
      </w:r>
      <w:r>
        <w:rPr>
          <w:rFonts w:ascii="Arial" w:hAnsi="Arial" w:cs="Arial"/>
          <w:sz w:val="24"/>
          <w:szCs w:val="24"/>
        </w:rPr>
        <w:t>в электронном виде (</w:t>
      </w:r>
      <w:r w:rsidR="00892B28">
        <w:rPr>
          <w:rFonts w:ascii="Arial" w:hAnsi="Arial" w:cs="Arial"/>
          <w:sz w:val="24"/>
          <w:szCs w:val="24"/>
        </w:rPr>
        <w:t>чертежи и схемы в формате</w:t>
      </w:r>
      <w:r>
        <w:rPr>
          <w:rFonts w:ascii="Arial" w:hAnsi="Arial" w:cs="Arial"/>
          <w:sz w:val="24"/>
          <w:szCs w:val="24"/>
        </w:rPr>
        <w:t xml:space="preserve"> </w:t>
      </w:r>
      <w:r w:rsidR="00892B28">
        <w:rPr>
          <w:rFonts w:ascii="Arial" w:hAnsi="Arial" w:cs="Arial"/>
          <w:sz w:val="24"/>
          <w:szCs w:val="24"/>
          <w:lang w:val="en-US"/>
        </w:rPr>
        <w:t>pdf</w:t>
      </w:r>
      <w:r w:rsidR="00892B28">
        <w:rPr>
          <w:rFonts w:ascii="Arial" w:hAnsi="Arial" w:cs="Arial"/>
          <w:sz w:val="24"/>
          <w:szCs w:val="24"/>
        </w:rPr>
        <w:t>, текстовые документы в формате</w:t>
      </w:r>
      <w:r>
        <w:rPr>
          <w:rFonts w:ascii="Arial" w:hAnsi="Arial" w:cs="Arial"/>
          <w:sz w:val="24"/>
          <w:szCs w:val="24"/>
        </w:rPr>
        <w:t xml:space="preserve"> </w:t>
      </w:r>
      <w:r w:rsidR="00892B28">
        <w:rPr>
          <w:rFonts w:ascii="Arial" w:hAnsi="Arial" w:cs="Arial"/>
          <w:sz w:val="24"/>
          <w:szCs w:val="24"/>
          <w:lang w:val="en-US"/>
        </w:rPr>
        <w:t>doc</w:t>
      </w:r>
      <w:r>
        <w:rPr>
          <w:rFonts w:ascii="Arial" w:hAnsi="Arial" w:cs="Arial"/>
          <w:sz w:val="24"/>
          <w:szCs w:val="24"/>
        </w:rPr>
        <w:t>) в соответствии с Актом приема-передачи Документации.</w:t>
      </w:r>
    </w:p>
    <w:p w:rsidR="00997D07" w:rsidRDefault="00F30330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F30330">
        <w:rPr>
          <w:rFonts w:ascii="Arial" w:hAnsi="Arial" w:cs="Arial"/>
          <w:sz w:val="24"/>
          <w:szCs w:val="24"/>
        </w:rPr>
        <w:t>В процессе проведения негосударственной экспертизы Заказчик по замечаниям и предложениям Исполнителя в течении 10 (десяти) рабочих дней с момента их получения оперативно вносит изменения и устраняет выявленные недостатки в Документации.</w:t>
      </w:r>
    </w:p>
    <w:p w:rsidR="00F30330" w:rsidRPr="00F30330" w:rsidRDefault="00F30330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Срок на устранение недостатков и доработку Документации может быть по письменному заявлению Заказчика продлен в пределах срока на проведение негосударственной экспертизы в рамках настоящего Договора.</w:t>
      </w:r>
    </w:p>
    <w:p w:rsidR="00997D07" w:rsidRPr="00997D07" w:rsidRDefault="00997D07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997D07">
        <w:rPr>
          <w:rFonts w:ascii="Arial" w:hAnsi="Arial" w:cs="Arial"/>
          <w:sz w:val="24"/>
          <w:szCs w:val="24"/>
        </w:rPr>
        <w:t>В случае, если выявленные недостатки невозможно устранить в процессе экспертизы или Заказчик в установленный срок их не устранил, Исполнитель вправе в одностороннем порядке расторгнуть договор с выдачей результатов рассмотрения и актом сдачи-приемки выполненной работы на сумму фактических затрат. Результаты рассмотрения оформляются отдельным документом и должны содержать перечень рассмотренной документации, замечания и предложения негосударственной экспертизы.</w:t>
      </w:r>
    </w:p>
    <w:p w:rsidR="00997D07" w:rsidRDefault="003F25E6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Документы,</w:t>
      </w:r>
      <w:r w:rsidR="00997D07" w:rsidRPr="003F67FB">
        <w:rPr>
          <w:rFonts w:ascii="Arial" w:hAnsi="Arial" w:cs="Arial"/>
          <w:sz w:val="24"/>
          <w:szCs w:val="24"/>
        </w:rPr>
        <w:t xml:space="preserve"> предоставленные Заказчиком менее чем за </w:t>
      </w:r>
      <w:r w:rsidR="007C5C8A">
        <w:rPr>
          <w:rFonts w:ascii="Arial" w:hAnsi="Arial" w:cs="Arial"/>
          <w:sz w:val="24"/>
          <w:szCs w:val="24"/>
        </w:rPr>
        <w:t>5 рабочих</w:t>
      </w:r>
      <w:r w:rsidR="00997D07" w:rsidRPr="003F67FB">
        <w:rPr>
          <w:rFonts w:ascii="Arial" w:hAnsi="Arial" w:cs="Arial"/>
          <w:sz w:val="24"/>
          <w:szCs w:val="24"/>
        </w:rPr>
        <w:t xml:space="preserve"> дней до истечения срока экспертизы </w:t>
      </w:r>
      <w:r w:rsidRPr="003F67FB">
        <w:rPr>
          <w:rFonts w:ascii="Arial" w:hAnsi="Arial" w:cs="Arial"/>
          <w:sz w:val="24"/>
          <w:szCs w:val="24"/>
        </w:rPr>
        <w:t>Исполнителем,</w:t>
      </w:r>
      <w:r w:rsidR="00997D07" w:rsidRPr="003F67FB">
        <w:rPr>
          <w:rFonts w:ascii="Arial" w:hAnsi="Arial" w:cs="Arial"/>
          <w:sz w:val="24"/>
          <w:szCs w:val="24"/>
        </w:rPr>
        <w:t xml:space="preserve"> не рассматриваются и при формировании выводов негосударственной экспертизы не учитываются.</w:t>
      </w:r>
    </w:p>
    <w:p w:rsidR="00997D07" w:rsidRDefault="00997D07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>Представленные на негосударственную экспертизу документы подлежат возврату Заказчику после проведения экспертизы при условии полной оплаты за проведение экспертизы не позднее месячного срока от даты выдачи заключения негосударственной экспертизы</w:t>
      </w:r>
      <w:r>
        <w:rPr>
          <w:rFonts w:ascii="Arial" w:hAnsi="Arial" w:cs="Arial"/>
          <w:sz w:val="24"/>
          <w:szCs w:val="24"/>
        </w:rPr>
        <w:t>.</w:t>
      </w:r>
    </w:p>
    <w:p w:rsidR="00892B28" w:rsidRPr="00892B28" w:rsidRDefault="00892B28" w:rsidP="0078723F">
      <w:pPr>
        <w:pStyle w:val="ad"/>
        <w:numPr>
          <w:ilvl w:val="1"/>
          <w:numId w:val="17"/>
        </w:numPr>
        <w:tabs>
          <w:tab w:val="left" w:pos="1134"/>
        </w:tabs>
        <w:ind w:left="0" w:firstLine="426"/>
        <w:jc w:val="both"/>
        <w:rPr>
          <w:rFonts w:ascii="Arial" w:eastAsia="Times New Roman" w:hAnsi="Arial" w:cs="Arial"/>
        </w:rPr>
      </w:pPr>
      <w:r w:rsidRPr="00892B28">
        <w:rPr>
          <w:rFonts w:ascii="Arial" w:eastAsia="Times New Roman" w:hAnsi="Arial" w:cs="Arial"/>
        </w:rPr>
        <w:t>В случае, если недостатки, послужившие основанием для отрицательного заключения экспертизы, можно устранить без возврата этих документов и Заказчик не настаивает на их возврате, Исполнитель устанавливает срок для устранения таких недостатков. В этом случае документы, представленные на негосударственную экспертизу, Заказчику не возвращаются. После их доработки Заказчик представляет Исполнителю заявление о проведении повторной экспертизы, с внесенными изменениями и справку с описанием этих изменений.</w:t>
      </w:r>
    </w:p>
    <w:p w:rsidR="00892B28" w:rsidRDefault="00997D07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997D07">
        <w:rPr>
          <w:rFonts w:ascii="Arial" w:hAnsi="Arial" w:cs="Arial"/>
          <w:sz w:val="24"/>
          <w:szCs w:val="24"/>
        </w:rPr>
        <w:t xml:space="preserve"> </w:t>
      </w:r>
      <w:r w:rsidRPr="00A10ADF">
        <w:rPr>
          <w:rFonts w:ascii="Arial" w:hAnsi="Arial" w:cs="Arial"/>
          <w:sz w:val="24"/>
          <w:szCs w:val="24"/>
        </w:rPr>
        <w:t>В случае отказа Заказчика от получения представленных на экспертизу документов или после окончания указанного в Договоре срока, Исполнитель направляет Заказчику уведомление о необходимости принять документацию с указанием конкретного срока. По истечении 1 (одного) месяца после указанного в уведомлении срока Исполнитель не несет ответственности за сохранность комплекта документов, переданных Заказчиком.</w:t>
      </w:r>
    </w:p>
    <w:p w:rsidR="00892B28" w:rsidRDefault="00892B28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892B28">
        <w:rPr>
          <w:rFonts w:ascii="Arial" w:hAnsi="Arial" w:cs="Arial"/>
          <w:sz w:val="24"/>
          <w:szCs w:val="24"/>
        </w:rPr>
        <w:t>Оказание услуг по проведению экспертизы подтверждается подписанным сторонами Актом приемки выполненных услуг (далее - Акт).</w:t>
      </w:r>
    </w:p>
    <w:p w:rsidR="00A10ADF" w:rsidRPr="00892B28" w:rsidRDefault="00A10ADF" w:rsidP="0078723F">
      <w:pPr>
        <w:pStyle w:val="1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892B28">
        <w:rPr>
          <w:rFonts w:ascii="Arial" w:hAnsi="Arial" w:cs="Arial"/>
          <w:sz w:val="24"/>
          <w:szCs w:val="24"/>
        </w:rPr>
        <w:t xml:space="preserve">Если Заказчик в срок установленный настоящим Договором не представляет Исполнителю подписанный акт </w:t>
      </w:r>
      <w:r w:rsidR="007C5C8A">
        <w:rPr>
          <w:rFonts w:ascii="Arial" w:hAnsi="Arial" w:cs="Arial"/>
          <w:sz w:val="24"/>
          <w:szCs w:val="24"/>
        </w:rPr>
        <w:t xml:space="preserve">приемки </w:t>
      </w:r>
      <w:r w:rsidRPr="00892B28">
        <w:rPr>
          <w:rFonts w:ascii="Arial" w:hAnsi="Arial" w:cs="Arial"/>
          <w:sz w:val="24"/>
          <w:szCs w:val="24"/>
        </w:rPr>
        <w:t>выполненных услуг или мотивированный отказ от его подписания, то услуги считаются оказанными Исполнителем в полном соответствии с условиями настоящего договора и принятыми Заказчиком без замечаний.</w:t>
      </w:r>
    </w:p>
    <w:p w:rsidR="00951B54" w:rsidRDefault="009C53D2" w:rsidP="00D53E6F">
      <w:pPr>
        <w:pStyle w:val="1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22"/>
          <w:szCs w:val="24"/>
        </w:rPr>
      </w:pPr>
      <w:bookmarkStart w:id="3" w:name="bookmark5"/>
      <w:bookmarkEnd w:id="3"/>
      <w:r>
        <w:rPr>
          <w:rFonts w:ascii="Arial" w:hAnsi="Arial" w:cs="Arial"/>
          <w:sz w:val="22"/>
          <w:szCs w:val="24"/>
        </w:rPr>
        <w:t>6</w:t>
      </w:r>
      <w:r w:rsidR="00A0669C" w:rsidRPr="00A0669C">
        <w:rPr>
          <w:rFonts w:ascii="Arial" w:hAnsi="Arial" w:cs="Arial"/>
          <w:sz w:val="22"/>
          <w:szCs w:val="24"/>
        </w:rPr>
        <w:t>.</w:t>
      </w:r>
      <w:r w:rsidR="002A2EF1">
        <w:rPr>
          <w:rFonts w:ascii="Arial" w:hAnsi="Arial" w:cs="Arial"/>
          <w:sz w:val="22"/>
          <w:szCs w:val="24"/>
        </w:rPr>
        <w:t xml:space="preserve"> </w:t>
      </w:r>
      <w:r w:rsidR="00A0669C" w:rsidRPr="00A0669C">
        <w:rPr>
          <w:rFonts w:ascii="Arial" w:hAnsi="Arial" w:cs="Arial"/>
          <w:sz w:val="22"/>
          <w:szCs w:val="24"/>
        </w:rPr>
        <w:t>ИЗМЕНЕНИЕ И РАСТОРЖЕНИЕ ДОГОВОРА</w:t>
      </w:r>
    </w:p>
    <w:p w:rsidR="00A10ADF" w:rsidRDefault="00855A9D" w:rsidP="0078723F">
      <w:pPr>
        <w:pStyle w:val="10"/>
        <w:numPr>
          <w:ilvl w:val="1"/>
          <w:numId w:val="23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Настоящий Договор, может быть, расторгнут досрочно (в период проведения экспертизы) по заявлению Заказчика, при этом удерживается стоимость экспертизы рассмотренной документации на момент поступления заявления пропорционально степени готовности заключения экспертизы.</w:t>
      </w:r>
    </w:p>
    <w:p w:rsidR="00951B54" w:rsidRPr="00A10ADF" w:rsidRDefault="00855A9D" w:rsidP="0078723F">
      <w:pPr>
        <w:pStyle w:val="10"/>
        <w:numPr>
          <w:ilvl w:val="1"/>
          <w:numId w:val="23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 xml:space="preserve">Расторжение Договора производится по инициативе Исполнителя </w:t>
      </w:r>
      <w:r w:rsidR="00A10ADF">
        <w:rPr>
          <w:rFonts w:ascii="Arial" w:hAnsi="Arial" w:cs="Arial"/>
          <w:sz w:val="24"/>
          <w:szCs w:val="24"/>
        </w:rPr>
        <w:t>по следующим основаниям</w:t>
      </w:r>
      <w:r w:rsidRPr="00A10ADF">
        <w:rPr>
          <w:rFonts w:ascii="Arial" w:hAnsi="Arial" w:cs="Arial"/>
          <w:sz w:val="24"/>
          <w:szCs w:val="24"/>
        </w:rPr>
        <w:t>:</w:t>
      </w:r>
    </w:p>
    <w:p w:rsidR="00A10ADF" w:rsidRDefault="00855A9D" w:rsidP="0078723F">
      <w:pPr>
        <w:pStyle w:val="10"/>
        <w:numPr>
          <w:ilvl w:val="2"/>
          <w:numId w:val="23"/>
        </w:numPr>
        <w:shd w:val="clear" w:color="auto" w:fill="auto"/>
        <w:tabs>
          <w:tab w:val="left" w:pos="1134"/>
          <w:tab w:val="left" w:pos="1752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Непредставление Заказчиком документов, предусмотренных настоящим Договором</w:t>
      </w:r>
      <w:r w:rsidR="00A10ADF">
        <w:rPr>
          <w:rFonts w:ascii="Arial" w:hAnsi="Arial" w:cs="Arial"/>
          <w:sz w:val="24"/>
          <w:szCs w:val="24"/>
        </w:rPr>
        <w:t>, регламентом проведения негосударственной экспертизы ООО «Союзэкспертиза»</w:t>
      </w:r>
      <w:r w:rsidRPr="003F67FB">
        <w:rPr>
          <w:rFonts w:ascii="Arial" w:hAnsi="Arial" w:cs="Arial"/>
          <w:sz w:val="24"/>
          <w:szCs w:val="24"/>
        </w:rPr>
        <w:t xml:space="preserve"> и действующим законодательством;</w:t>
      </w:r>
    </w:p>
    <w:p w:rsidR="00A10ADF" w:rsidRPr="004E372F" w:rsidRDefault="00855A9D" w:rsidP="0078723F">
      <w:pPr>
        <w:pStyle w:val="10"/>
        <w:numPr>
          <w:ilvl w:val="2"/>
          <w:numId w:val="23"/>
        </w:numPr>
        <w:shd w:val="clear" w:color="auto" w:fill="auto"/>
        <w:tabs>
          <w:tab w:val="left" w:pos="1134"/>
          <w:tab w:val="left" w:pos="1752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4E372F">
        <w:rPr>
          <w:rFonts w:ascii="Arial" w:hAnsi="Arial" w:cs="Arial"/>
          <w:sz w:val="24"/>
          <w:szCs w:val="24"/>
        </w:rPr>
        <w:t xml:space="preserve">Просрочка Заказчиком оплаты более чем на </w:t>
      </w:r>
      <w:r w:rsidR="004E372F">
        <w:rPr>
          <w:rFonts w:ascii="Arial" w:hAnsi="Arial" w:cs="Arial"/>
          <w:sz w:val="24"/>
          <w:szCs w:val="24"/>
        </w:rPr>
        <w:t>1</w:t>
      </w:r>
      <w:r w:rsidRPr="004E372F">
        <w:rPr>
          <w:rFonts w:ascii="Arial" w:hAnsi="Arial" w:cs="Arial"/>
          <w:sz w:val="24"/>
          <w:szCs w:val="24"/>
        </w:rPr>
        <w:t>0 (</w:t>
      </w:r>
      <w:r w:rsidR="004E372F">
        <w:rPr>
          <w:rFonts w:ascii="Arial" w:hAnsi="Arial" w:cs="Arial"/>
          <w:sz w:val="24"/>
          <w:szCs w:val="24"/>
        </w:rPr>
        <w:t>десять</w:t>
      </w:r>
      <w:r w:rsidRPr="004E372F">
        <w:rPr>
          <w:rFonts w:ascii="Arial" w:hAnsi="Arial" w:cs="Arial"/>
          <w:sz w:val="24"/>
          <w:szCs w:val="24"/>
        </w:rPr>
        <w:t>) календарных</w:t>
      </w:r>
      <w:r w:rsidR="004E372F" w:rsidRPr="004E372F">
        <w:rPr>
          <w:rFonts w:ascii="Arial" w:hAnsi="Arial" w:cs="Arial"/>
          <w:sz w:val="24"/>
          <w:szCs w:val="24"/>
        </w:rPr>
        <w:t xml:space="preserve"> </w:t>
      </w:r>
      <w:r w:rsidRPr="004E372F">
        <w:rPr>
          <w:rFonts w:ascii="Arial" w:hAnsi="Arial" w:cs="Arial"/>
          <w:sz w:val="24"/>
          <w:szCs w:val="24"/>
        </w:rPr>
        <w:t>дней.</w:t>
      </w:r>
      <w:r w:rsidR="00595BC4" w:rsidRPr="004E372F">
        <w:rPr>
          <w:rFonts w:ascii="Arial" w:hAnsi="Arial" w:cs="Arial"/>
          <w:sz w:val="24"/>
          <w:szCs w:val="24"/>
        </w:rPr>
        <w:t xml:space="preserve"> </w:t>
      </w:r>
    </w:p>
    <w:p w:rsidR="00A10ADF" w:rsidRDefault="00595BC4" w:rsidP="0078723F">
      <w:pPr>
        <w:pStyle w:val="10"/>
        <w:numPr>
          <w:ilvl w:val="2"/>
          <w:numId w:val="23"/>
        </w:numPr>
        <w:shd w:val="clear" w:color="auto" w:fill="auto"/>
        <w:tabs>
          <w:tab w:val="left" w:pos="1134"/>
          <w:tab w:val="left" w:pos="1752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 xml:space="preserve">В случае </w:t>
      </w:r>
      <w:r w:rsidR="002A2EF1" w:rsidRPr="00A10ADF">
        <w:rPr>
          <w:rFonts w:ascii="Arial" w:hAnsi="Arial" w:cs="Arial"/>
          <w:sz w:val="24"/>
          <w:szCs w:val="24"/>
        </w:rPr>
        <w:t>не устранения</w:t>
      </w:r>
      <w:r w:rsidRPr="00A10ADF">
        <w:rPr>
          <w:rFonts w:ascii="Arial" w:hAnsi="Arial" w:cs="Arial"/>
          <w:sz w:val="24"/>
          <w:szCs w:val="24"/>
        </w:rPr>
        <w:t xml:space="preserve"> Заказчиком в установленный Исполнителем срок выявленных в процессе проведения экспертизы недостатков в проектной документации.</w:t>
      </w:r>
    </w:p>
    <w:p w:rsidR="00595BC4" w:rsidRPr="00A10ADF" w:rsidRDefault="00595BC4" w:rsidP="0078723F">
      <w:pPr>
        <w:pStyle w:val="10"/>
        <w:numPr>
          <w:ilvl w:val="2"/>
          <w:numId w:val="23"/>
        </w:numPr>
        <w:shd w:val="clear" w:color="auto" w:fill="auto"/>
        <w:tabs>
          <w:tab w:val="left" w:pos="1134"/>
          <w:tab w:val="left" w:pos="1752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>Предоставление Заказчиком Исполнителю заведомо недостоверной и/или неполной информации.</w:t>
      </w:r>
    </w:p>
    <w:p w:rsidR="00A10ADF" w:rsidRDefault="00A10ADF" w:rsidP="0078723F">
      <w:pPr>
        <w:pStyle w:val="10"/>
        <w:numPr>
          <w:ilvl w:val="1"/>
          <w:numId w:val="23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Договор считается расторгнутым от даты письменного уведомления Исполнителя или Заказчика о расторжении, если более поздний срок не будет указан в уведомлении о расторжении.</w:t>
      </w:r>
    </w:p>
    <w:p w:rsidR="00A10ADF" w:rsidRDefault="00A10ADF" w:rsidP="0078723F">
      <w:pPr>
        <w:pStyle w:val="10"/>
        <w:numPr>
          <w:ilvl w:val="1"/>
          <w:numId w:val="23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4E372F">
        <w:rPr>
          <w:rFonts w:ascii="Arial" w:hAnsi="Arial" w:cs="Arial"/>
          <w:sz w:val="24"/>
          <w:szCs w:val="24"/>
        </w:rPr>
        <w:t>Настоящий договор может быть изменен только по взаимному соглашению сторон.</w:t>
      </w:r>
    </w:p>
    <w:p w:rsidR="00A0669C" w:rsidRDefault="00A0669C" w:rsidP="0078723F">
      <w:pPr>
        <w:pStyle w:val="12"/>
        <w:keepNext/>
        <w:keepLines/>
        <w:shd w:val="clear" w:color="auto" w:fill="auto"/>
        <w:spacing w:before="0" w:after="0" w:line="240" w:lineRule="auto"/>
        <w:ind w:firstLine="720"/>
        <w:rPr>
          <w:rFonts w:ascii="Arial" w:hAnsi="Arial" w:cs="Arial"/>
          <w:sz w:val="24"/>
          <w:szCs w:val="24"/>
        </w:rPr>
      </w:pPr>
      <w:bookmarkStart w:id="4" w:name="bookmark6"/>
    </w:p>
    <w:p w:rsidR="00951B54" w:rsidRDefault="009C53D2" w:rsidP="0078723F">
      <w:pPr>
        <w:pStyle w:val="1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caps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7</w:t>
      </w:r>
      <w:r w:rsidR="003F67FB" w:rsidRPr="00A0669C">
        <w:rPr>
          <w:rFonts w:ascii="Arial" w:hAnsi="Arial" w:cs="Arial"/>
          <w:sz w:val="22"/>
          <w:szCs w:val="24"/>
        </w:rPr>
        <w:t xml:space="preserve">. </w:t>
      </w:r>
      <w:r w:rsidR="003F67FB" w:rsidRPr="00A0669C">
        <w:rPr>
          <w:rFonts w:ascii="Arial" w:hAnsi="Arial" w:cs="Arial"/>
          <w:caps/>
          <w:sz w:val="22"/>
          <w:szCs w:val="24"/>
        </w:rPr>
        <w:t>О</w:t>
      </w:r>
      <w:r w:rsidR="00855A9D" w:rsidRPr="00A0669C">
        <w:rPr>
          <w:rFonts w:ascii="Arial" w:hAnsi="Arial" w:cs="Arial"/>
          <w:caps/>
          <w:sz w:val="22"/>
          <w:szCs w:val="24"/>
        </w:rPr>
        <w:t>тветственность сторон</w:t>
      </w:r>
      <w:bookmarkEnd w:id="4"/>
    </w:p>
    <w:p w:rsidR="004E372F" w:rsidRDefault="00855A9D" w:rsidP="0078723F">
      <w:pPr>
        <w:pStyle w:val="10"/>
        <w:numPr>
          <w:ilvl w:val="1"/>
          <w:numId w:val="24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За невыполнение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Федерации.</w:t>
      </w:r>
      <w:r w:rsidR="004E372F" w:rsidRPr="004E372F">
        <w:rPr>
          <w:rFonts w:ascii="Arial" w:hAnsi="Arial" w:cs="Arial"/>
          <w:sz w:val="24"/>
          <w:szCs w:val="24"/>
        </w:rPr>
        <w:t xml:space="preserve"> </w:t>
      </w:r>
    </w:p>
    <w:p w:rsidR="004E372F" w:rsidRDefault="004E372F" w:rsidP="0078723F">
      <w:pPr>
        <w:pStyle w:val="10"/>
        <w:numPr>
          <w:ilvl w:val="1"/>
          <w:numId w:val="24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Претензии и споры по Договору решаются путем переговоров Сторон, а при не достижении согласия в судебном порядке по месту нахождения Исполнителя.</w:t>
      </w:r>
    </w:p>
    <w:p w:rsidR="00951B54" w:rsidRPr="004E372F" w:rsidRDefault="00855A9D" w:rsidP="0078723F">
      <w:pPr>
        <w:pStyle w:val="10"/>
        <w:numPr>
          <w:ilvl w:val="1"/>
          <w:numId w:val="24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4E372F">
        <w:rPr>
          <w:rFonts w:ascii="Arial" w:hAnsi="Arial" w:cs="Arial"/>
          <w:sz w:val="24"/>
          <w:szCs w:val="24"/>
        </w:rPr>
        <w:t>Исполнитель несет ответственность за действия или бездействия привлеченных им в порядке п. 4.3.2, настоящего Договора третьих лиц.</w:t>
      </w:r>
    </w:p>
    <w:p w:rsidR="00951B54" w:rsidRPr="003F67FB" w:rsidRDefault="00855A9D" w:rsidP="0078723F">
      <w:pPr>
        <w:pStyle w:val="10"/>
        <w:numPr>
          <w:ilvl w:val="1"/>
          <w:numId w:val="20"/>
        </w:numPr>
        <w:shd w:val="clear" w:color="auto" w:fill="auto"/>
        <w:tabs>
          <w:tab w:val="left" w:pos="1134"/>
          <w:tab w:val="left" w:pos="1397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 xml:space="preserve">Исполнитель несет ответственность за </w:t>
      </w:r>
      <w:r w:rsidR="004E372F">
        <w:rPr>
          <w:rFonts w:ascii="Arial" w:hAnsi="Arial" w:cs="Arial"/>
          <w:sz w:val="24"/>
          <w:szCs w:val="24"/>
        </w:rPr>
        <w:t xml:space="preserve">несвоевременное исполнение обязательств по Договору, а также </w:t>
      </w:r>
      <w:r w:rsidRPr="003F67FB">
        <w:rPr>
          <w:rFonts w:ascii="Arial" w:hAnsi="Arial" w:cs="Arial"/>
          <w:sz w:val="24"/>
          <w:szCs w:val="24"/>
        </w:rPr>
        <w:t xml:space="preserve">несвоевременный возврат документов, представленных на экспертизу, в размере 0,01% от стоимости проведения экспертизы за каждый день просрочки, </w:t>
      </w:r>
      <w:r w:rsidR="004E372F">
        <w:rPr>
          <w:rFonts w:ascii="Arial" w:hAnsi="Arial" w:cs="Arial"/>
          <w:sz w:val="24"/>
          <w:szCs w:val="24"/>
        </w:rPr>
        <w:t xml:space="preserve">но </w:t>
      </w:r>
      <w:r w:rsidRPr="003F67FB">
        <w:rPr>
          <w:rFonts w:ascii="Arial" w:hAnsi="Arial" w:cs="Arial"/>
          <w:sz w:val="24"/>
          <w:szCs w:val="24"/>
        </w:rPr>
        <w:t>в совокупности не более 5 % от стоимости проведения негосударственной экспертизы.</w:t>
      </w:r>
    </w:p>
    <w:p w:rsidR="00E8460A" w:rsidRPr="004E372F" w:rsidRDefault="00E8460A" w:rsidP="0078723F">
      <w:pPr>
        <w:pStyle w:val="10"/>
        <w:numPr>
          <w:ilvl w:val="1"/>
          <w:numId w:val="20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bookmarkStart w:id="5" w:name="bookmark7"/>
      <w:r w:rsidRPr="004E372F">
        <w:rPr>
          <w:rFonts w:ascii="Arial" w:hAnsi="Arial" w:cs="Arial"/>
          <w:sz w:val="24"/>
          <w:szCs w:val="24"/>
        </w:rPr>
        <w:t>В случае,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:rsidR="00A0669C" w:rsidRDefault="00A0669C" w:rsidP="0078723F">
      <w:pPr>
        <w:pStyle w:val="12"/>
        <w:keepNext/>
        <w:keepLines/>
        <w:shd w:val="clear" w:color="auto" w:fill="auto"/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</w:p>
    <w:p w:rsidR="0078723F" w:rsidRDefault="0078723F" w:rsidP="0078723F">
      <w:pPr>
        <w:pStyle w:val="ad"/>
        <w:ind w:left="0"/>
        <w:jc w:val="center"/>
        <w:rPr>
          <w:rFonts w:ascii="Arial" w:eastAsia="Times New Roman" w:hAnsi="Arial" w:cs="Arial"/>
          <w:b/>
          <w:bCs/>
          <w:caps/>
          <w:sz w:val="22"/>
        </w:rPr>
      </w:pPr>
    </w:p>
    <w:p w:rsidR="009C53D2" w:rsidRDefault="009C53D2" w:rsidP="0078723F">
      <w:pPr>
        <w:pStyle w:val="ad"/>
        <w:ind w:left="0"/>
        <w:jc w:val="center"/>
        <w:rPr>
          <w:rFonts w:ascii="Arial" w:eastAsia="Times New Roman" w:hAnsi="Arial" w:cs="Arial"/>
          <w:b/>
          <w:bCs/>
          <w:caps/>
          <w:sz w:val="22"/>
        </w:rPr>
      </w:pPr>
      <w:r>
        <w:rPr>
          <w:rFonts w:ascii="Arial" w:eastAsia="Times New Roman" w:hAnsi="Arial" w:cs="Arial"/>
          <w:b/>
          <w:bCs/>
          <w:caps/>
          <w:sz w:val="22"/>
        </w:rPr>
        <w:t>8</w:t>
      </w:r>
      <w:r w:rsidR="00EC1A46" w:rsidRPr="00E8460A">
        <w:rPr>
          <w:rFonts w:ascii="Arial" w:eastAsia="Times New Roman" w:hAnsi="Arial" w:cs="Arial"/>
          <w:b/>
          <w:bCs/>
          <w:caps/>
          <w:sz w:val="22"/>
        </w:rPr>
        <w:t xml:space="preserve">. Обстоятельства </w:t>
      </w:r>
      <w:r>
        <w:rPr>
          <w:rFonts w:ascii="Arial" w:eastAsia="Times New Roman" w:hAnsi="Arial" w:cs="Arial"/>
          <w:b/>
          <w:bCs/>
          <w:caps/>
          <w:sz w:val="22"/>
        </w:rPr>
        <w:t>непреодолимой силы (форс-мажор)</w:t>
      </w:r>
    </w:p>
    <w:p w:rsidR="009C53D2" w:rsidRDefault="00EC1A46" w:rsidP="0078723F">
      <w:pPr>
        <w:pStyle w:val="ad"/>
        <w:numPr>
          <w:ilvl w:val="1"/>
          <w:numId w:val="21"/>
        </w:numPr>
        <w:tabs>
          <w:tab w:val="left" w:pos="1134"/>
        </w:tabs>
        <w:ind w:left="0" w:firstLine="426"/>
        <w:jc w:val="both"/>
        <w:rPr>
          <w:rFonts w:ascii="Arial" w:eastAsia="Times New Roman" w:hAnsi="Arial" w:cs="Arial"/>
          <w:b/>
          <w:bCs/>
          <w:caps/>
          <w:sz w:val="22"/>
        </w:rPr>
      </w:pPr>
      <w:r w:rsidRPr="00EC1A46">
        <w:rPr>
          <w:rFonts w:ascii="Arial" w:eastAsia="Times New Roman" w:hAnsi="Arial" w:cs="Arial"/>
        </w:rPr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9C53D2" w:rsidRDefault="00EC1A46" w:rsidP="0078723F">
      <w:pPr>
        <w:pStyle w:val="ad"/>
        <w:numPr>
          <w:ilvl w:val="1"/>
          <w:numId w:val="21"/>
        </w:numPr>
        <w:tabs>
          <w:tab w:val="left" w:pos="1134"/>
        </w:tabs>
        <w:ind w:left="0" w:firstLine="426"/>
        <w:jc w:val="both"/>
        <w:rPr>
          <w:rFonts w:ascii="Arial" w:eastAsia="Times New Roman" w:hAnsi="Arial" w:cs="Arial"/>
          <w:b/>
          <w:bCs/>
          <w:caps/>
          <w:sz w:val="22"/>
        </w:rPr>
      </w:pPr>
      <w:r w:rsidRPr="00EC1A46">
        <w:rPr>
          <w:rFonts w:ascii="Arial" w:eastAsia="Times New Roman" w:hAnsi="Arial" w:cs="Arial"/>
        </w:rPr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соответствии с законным порядком.</w:t>
      </w:r>
    </w:p>
    <w:p w:rsidR="009C53D2" w:rsidRDefault="00EC1A46" w:rsidP="0078723F">
      <w:pPr>
        <w:pStyle w:val="ad"/>
        <w:numPr>
          <w:ilvl w:val="1"/>
          <w:numId w:val="21"/>
        </w:numPr>
        <w:tabs>
          <w:tab w:val="left" w:pos="1134"/>
        </w:tabs>
        <w:ind w:left="0" w:firstLine="426"/>
        <w:jc w:val="both"/>
        <w:rPr>
          <w:rFonts w:ascii="Arial" w:eastAsia="Times New Roman" w:hAnsi="Arial" w:cs="Arial"/>
          <w:b/>
          <w:bCs/>
          <w:caps/>
          <w:sz w:val="22"/>
        </w:rPr>
      </w:pPr>
      <w:r w:rsidRPr="009C53D2">
        <w:rPr>
          <w:rFonts w:ascii="Arial" w:eastAsia="Times New Roman" w:hAnsi="Arial" w:cs="Arial"/>
        </w:rPr>
        <w:t>Сторона по настоящему договору, затронутая обстоятельствами непреодолимой силы, должна немедленно известить телеграммой</w:t>
      </w:r>
      <w:r w:rsidR="00E8460A" w:rsidRPr="009C53D2">
        <w:rPr>
          <w:rFonts w:ascii="Arial" w:eastAsia="Times New Roman" w:hAnsi="Arial" w:cs="Arial"/>
        </w:rPr>
        <w:t>, по электронной почте</w:t>
      </w:r>
      <w:r w:rsidRPr="009C53D2">
        <w:rPr>
          <w:rFonts w:ascii="Arial" w:eastAsia="Times New Roman" w:hAnsi="Arial" w:cs="Arial"/>
        </w:rPr>
        <w:t xml:space="preserve">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</w:t>
      </w:r>
      <w:r w:rsidR="00E8460A" w:rsidRPr="009C53D2">
        <w:rPr>
          <w:rFonts w:ascii="Arial" w:eastAsia="Times New Roman" w:hAnsi="Arial" w:cs="Arial"/>
        </w:rPr>
        <w:t>,</w:t>
      </w:r>
      <w:r w:rsidRPr="009C53D2">
        <w:rPr>
          <w:rFonts w:ascii="Arial" w:eastAsia="Times New Roman" w:hAnsi="Arial" w:cs="Arial"/>
        </w:rPr>
        <w:t xml:space="preserve"> как на основание освобождения от ответственности.</w:t>
      </w:r>
    </w:p>
    <w:p w:rsidR="009C53D2" w:rsidRDefault="00EC1A46" w:rsidP="0078723F">
      <w:pPr>
        <w:pStyle w:val="ad"/>
        <w:numPr>
          <w:ilvl w:val="1"/>
          <w:numId w:val="21"/>
        </w:numPr>
        <w:tabs>
          <w:tab w:val="left" w:pos="1134"/>
        </w:tabs>
        <w:ind w:left="0" w:firstLine="426"/>
        <w:jc w:val="both"/>
        <w:rPr>
          <w:rFonts w:ascii="Arial" w:eastAsia="Times New Roman" w:hAnsi="Arial" w:cs="Arial"/>
          <w:b/>
          <w:bCs/>
          <w:caps/>
          <w:sz w:val="22"/>
        </w:rPr>
      </w:pPr>
      <w:r w:rsidRPr="009C53D2">
        <w:rPr>
          <w:rFonts w:ascii="Arial" w:eastAsia="Times New Roman" w:hAnsi="Arial" w:cs="Arial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 и санкции за неисполнение договорных обязательств не применяются.</w:t>
      </w:r>
    </w:p>
    <w:p w:rsidR="009C53D2" w:rsidRDefault="00EC1A46" w:rsidP="0078723F">
      <w:pPr>
        <w:pStyle w:val="ad"/>
        <w:numPr>
          <w:ilvl w:val="1"/>
          <w:numId w:val="21"/>
        </w:numPr>
        <w:tabs>
          <w:tab w:val="left" w:pos="1134"/>
        </w:tabs>
        <w:ind w:left="0" w:firstLine="426"/>
        <w:jc w:val="both"/>
        <w:rPr>
          <w:rFonts w:ascii="Arial" w:eastAsia="Times New Roman" w:hAnsi="Arial" w:cs="Arial"/>
          <w:b/>
          <w:bCs/>
          <w:caps/>
          <w:sz w:val="22"/>
        </w:rPr>
      </w:pPr>
      <w:r w:rsidRPr="009C53D2">
        <w:rPr>
          <w:rFonts w:ascii="Arial" w:eastAsia="Times New Roman" w:hAnsi="Arial" w:cs="Arial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C1A46" w:rsidRPr="009C53D2" w:rsidRDefault="00EC1A46" w:rsidP="0078723F">
      <w:pPr>
        <w:pStyle w:val="ad"/>
        <w:numPr>
          <w:ilvl w:val="1"/>
          <w:numId w:val="21"/>
        </w:numPr>
        <w:tabs>
          <w:tab w:val="left" w:pos="1134"/>
        </w:tabs>
        <w:ind w:left="0" w:firstLine="426"/>
        <w:jc w:val="both"/>
        <w:rPr>
          <w:rFonts w:ascii="Arial" w:eastAsia="Times New Roman" w:hAnsi="Arial" w:cs="Arial"/>
          <w:b/>
          <w:bCs/>
          <w:caps/>
          <w:sz w:val="22"/>
        </w:rPr>
      </w:pPr>
      <w:r w:rsidRPr="009C53D2">
        <w:rPr>
          <w:rFonts w:ascii="Arial" w:eastAsia="Times New Roman" w:hAnsi="Arial" w:cs="Arial"/>
        </w:rPr>
        <w:t>Если действие обстоятельств непреодолимой силы продолжается более 6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EC1A46" w:rsidRDefault="00EC1A46" w:rsidP="0078723F">
      <w:pPr>
        <w:pStyle w:val="1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caps/>
          <w:sz w:val="22"/>
          <w:szCs w:val="24"/>
        </w:rPr>
      </w:pPr>
    </w:p>
    <w:p w:rsidR="00951B54" w:rsidRDefault="003F67FB" w:rsidP="0078723F">
      <w:pPr>
        <w:pStyle w:val="1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caps/>
          <w:sz w:val="22"/>
          <w:szCs w:val="24"/>
        </w:rPr>
      </w:pPr>
      <w:r w:rsidRPr="00A0669C">
        <w:rPr>
          <w:rFonts w:ascii="Arial" w:hAnsi="Arial" w:cs="Arial"/>
          <w:caps/>
          <w:sz w:val="22"/>
          <w:szCs w:val="24"/>
        </w:rPr>
        <w:t>9. З</w:t>
      </w:r>
      <w:r w:rsidR="00855A9D" w:rsidRPr="00A0669C">
        <w:rPr>
          <w:rFonts w:ascii="Arial" w:hAnsi="Arial" w:cs="Arial"/>
          <w:caps/>
          <w:sz w:val="22"/>
          <w:szCs w:val="24"/>
        </w:rPr>
        <w:t>аключительные положения</w:t>
      </w:r>
      <w:bookmarkEnd w:id="5"/>
    </w:p>
    <w:p w:rsidR="00951B54" w:rsidRPr="003F67FB" w:rsidRDefault="00855A9D" w:rsidP="0078723F">
      <w:pPr>
        <w:pStyle w:val="10"/>
        <w:numPr>
          <w:ilvl w:val="1"/>
          <w:numId w:val="22"/>
        </w:numPr>
        <w:shd w:val="clear" w:color="auto" w:fill="auto"/>
        <w:tabs>
          <w:tab w:val="left" w:pos="1134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Данный Договор вступает в силу с момента подписания его Сторонами и оплаты услуги и действует до полного исполнения Сторонами взаимных обязательств.</w:t>
      </w:r>
    </w:p>
    <w:p w:rsidR="009C53D2" w:rsidRDefault="00855A9D" w:rsidP="0078723F">
      <w:pPr>
        <w:pStyle w:val="10"/>
        <w:numPr>
          <w:ilvl w:val="1"/>
          <w:numId w:val="22"/>
        </w:numPr>
        <w:shd w:val="clear" w:color="auto" w:fill="auto"/>
        <w:tabs>
          <w:tab w:val="left" w:pos="1134"/>
          <w:tab w:val="left" w:pos="1363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3F67FB">
        <w:rPr>
          <w:rFonts w:ascii="Arial" w:hAnsi="Arial" w:cs="Arial"/>
          <w:sz w:val="24"/>
          <w:szCs w:val="24"/>
        </w:rPr>
        <w:t>Все изменения и дополнения к настоящему Договору действительны в том случае, если они совершены в письменной форме и подписаны Сторонами.</w:t>
      </w:r>
    </w:p>
    <w:p w:rsidR="009C53D2" w:rsidRDefault="00855A9D" w:rsidP="0078723F">
      <w:pPr>
        <w:pStyle w:val="10"/>
        <w:numPr>
          <w:ilvl w:val="1"/>
          <w:numId w:val="22"/>
        </w:numPr>
        <w:shd w:val="clear" w:color="auto" w:fill="auto"/>
        <w:tabs>
          <w:tab w:val="left" w:pos="1134"/>
          <w:tab w:val="left" w:pos="1363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9C53D2">
        <w:rPr>
          <w:rFonts w:ascii="Arial" w:hAnsi="Arial" w:cs="Arial"/>
          <w:sz w:val="24"/>
          <w:szCs w:val="24"/>
        </w:rPr>
        <w:t>Условия заключенного Договора применяются к отношениям сторон, возникшим до заключения Договора.</w:t>
      </w:r>
    </w:p>
    <w:p w:rsidR="00951B54" w:rsidRDefault="00855A9D" w:rsidP="0078723F">
      <w:pPr>
        <w:pStyle w:val="10"/>
        <w:numPr>
          <w:ilvl w:val="1"/>
          <w:numId w:val="22"/>
        </w:numPr>
        <w:shd w:val="clear" w:color="auto" w:fill="auto"/>
        <w:tabs>
          <w:tab w:val="left" w:pos="1134"/>
          <w:tab w:val="left" w:pos="1363"/>
        </w:tabs>
        <w:spacing w:before="0"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9C53D2">
        <w:rPr>
          <w:rFonts w:ascii="Arial" w:hAnsi="Arial" w:cs="Arial"/>
          <w:sz w:val="24"/>
          <w:szCs w:val="24"/>
        </w:rPr>
        <w:t>Настоящий Договор составлен в 2-х (двух) экземплярах, имеющих одинаковую юридическую силу, по одному экземпляру у каждой Стороны.</w:t>
      </w:r>
    </w:p>
    <w:p w:rsidR="00D53E6F" w:rsidRDefault="00D53E6F" w:rsidP="00D53E6F">
      <w:pPr>
        <w:pStyle w:val="10"/>
        <w:shd w:val="clear" w:color="auto" w:fill="auto"/>
        <w:tabs>
          <w:tab w:val="left" w:pos="1134"/>
          <w:tab w:val="left" w:pos="1363"/>
        </w:tabs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D53E6F" w:rsidRDefault="00D53E6F" w:rsidP="00D53E6F">
      <w:pPr>
        <w:pStyle w:val="aa"/>
        <w:shd w:val="clear" w:color="auto" w:fill="auto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C53D2">
        <w:rPr>
          <w:rFonts w:ascii="Arial" w:hAnsi="Arial" w:cs="Arial"/>
          <w:sz w:val="22"/>
          <w:szCs w:val="24"/>
        </w:rPr>
        <w:t xml:space="preserve">10. </w:t>
      </w:r>
      <w:r w:rsidRPr="009C53D2">
        <w:rPr>
          <w:rFonts w:ascii="Arial" w:hAnsi="Arial" w:cs="Arial"/>
          <w:caps/>
          <w:sz w:val="22"/>
          <w:szCs w:val="24"/>
        </w:rPr>
        <w:t>Адреса и банковские реквизиты</w:t>
      </w:r>
      <w:r w:rsidRPr="003F67FB">
        <w:rPr>
          <w:rFonts w:ascii="Arial" w:hAnsi="Arial" w:cs="Arial"/>
          <w:sz w:val="24"/>
          <w:szCs w:val="24"/>
        </w:rPr>
        <w:t>:</w:t>
      </w:r>
    </w:p>
    <w:p w:rsidR="00D53E6F" w:rsidRPr="003F67FB" w:rsidRDefault="00D53E6F" w:rsidP="00D53E6F">
      <w:pPr>
        <w:pStyle w:val="aa"/>
        <w:shd w:val="clear" w:color="auto" w:fill="auto"/>
        <w:spacing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8"/>
        <w:gridCol w:w="5165"/>
      </w:tblGrid>
      <w:tr w:rsidR="00D53E6F" w:rsidRPr="003F67FB" w:rsidTr="008D6767">
        <w:trPr>
          <w:trHeight w:val="355"/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E6F" w:rsidRPr="003F67FB" w:rsidRDefault="00D53E6F" w:rsidP="00D53E6F">
            <w:pPr>
              <w:pStyle w:val="20"/>
              <w:shd w:val="clear" w:color="auto" w:fill="auto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F67FB">
              <w:rPr>
                <w:rFonts w:ascii="Arial" w:hAnsi="Arial" w:cs="Arial"/>
                <w:sz w:val="24"/>
                <w:szCs w:val="24"/>
              </w:rPr>
              <w:t>Заказчик: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E6F" w:rsidRPr="003F67FB" w:rsidRDefault="00D53E6F" w:rsidP="00D53E6F">
            <w:pPr>
              <w:pStyle w:val="6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8AC">
              <w:rPr>
                <w:rFonts w:ascii="Arial" w:hAnsi="Arial" w:cs="Arial"/>
                <w:b/>
                <w:sz w:val="24"/>
                <w:szCs w:val="24"/>
              </w:rPr>
              <w:t>Исполнитель:</w:t>
            </w:r>
          </w:p>
        </w:tc>
      </w:tr>
      <w:tr w:rsidR="00D53E6F" w:rsidRPr="003F67FB" w:rsidTr="008D6767">
        <w:trPr>
          <w:trHeight w:val="5154"/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E6F" w:rsidRDefault="00D53E6F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Default="00D56178" w:rsidP="00D53E6F">
            <w:pPr>
              <w:rPr>
                <w:rFonts w:ascii="Arial" w:hAnsi="Arial" w:cs="Arial"/>
              </w:rPr>
            </w:pPr>
          </w:p>
          <w:p w:rsidR="00D56178" w:rsidRPr="00311D16" w:rsidRDefault="00D56178" w:rsidP="00D53E6F">
            <w:pPr>
              <w:rPr>
                <w:rFonts w:ascii="Arial" w:hAnsi="Arial" w:cs="Arial"/>
              </w:rPr>
            </w:pPr>
          </w:p>
          <w:p w:rsidR="00D53E6F" w:rsidRDefault="00D53E6F" w:rsidP="00D53E6F">
            <w:pPr>
              <w:rPr>
                <w:rFonts w:ascii="Arial" w:hAnsi="Arial" w:cs="Arial"/>
              </w:rPr>
            </w:pPr>
          </w:p>
          <w:p w:rsidR="00D53E6F" w:rsidRDefault="00D53E6F" w:rsidP="00D53E6F">
            <w:pPr>
              <w:pStyle w:val="10"/>
              <w:spacing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56178" w:rsidRDefault="00D56178" w:rsidP="00D53E6F">
            <w:pPr>
              <w:pStyle w:val="10"/>
              <w:spacing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53E6F" w:rsidRDefault="00D53E6F" w:rsidP="00D53E6F">
            <w:pPr>
              <w:pStyle w:val="10"/>
              <w:spacing w:before="0" w:after="0"/>
              <w:ind w:left="330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56178" w:rsidRPr="00D56178" w:rsidRDefault="00D53E6F" w:rsidP="00D53E6F">
            <w:pPr>
              <w:pStyle w:val="10"/>
              <w:spacing w:before="0"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B3431C">
              <w:rPr>
                <w:rFonts w:ascii="Arial" w:hAnsi="Arial" w:cs="Arial"/>
                <w:sz w:val="24"/>
                <w:szCs w:val="24"/>
              </w:rPr>
              <w:t>___________________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D56178">
              <w:rPr>
                <w:rFonts w:ascii="Arial" w:eastAsia="Calibri" w:hAnsi="Arial" w:cs="Arial"/>
                <w:sz w:val="24"/>
                <w:szCs w:val="24"/>
              </w:rPr>
              <w:t>/___________/</w:t>
            </w:r>
            <w:bookmarkStart w:id="6" w:name="_GoBack"/>
            <w:bookmarkEnd w:id="6"/>
          </w:p>
          <w:p w:rsidR="00D53E6F" w:rsidRPr="003F67FB" w:rsidRDefault="00D53E6F" w:rsidP="00D53E6F">
            <w:pPr>
              <w:rPr>
                <w:rFonts w:ascii="Arial" w:hAnsi="Arial" w:cs="Arial"/>
              </w:rPr>
            </w:pPr>
            <w:r w:rsidRPr="00DF08AC">
              <w:rPr>
                <w:rFonts w:ascii="Arial" w:hAnsi="Arial" w:cs="Arial"/>
              </w:rPr>
              <w:t>М.П.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ООО «Союзэкспертиза»</w:t>
            </w:r>
          </w:p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Юридический адрес 117342, Москва г, Бутлерова, дом № 17Б, этаж 2, помещение XI, комната 64, офис 11</w:t>
            </w:r>
          </w:p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ИНН 7728875057</w:t>
            </w:r>
          </w:p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КПП 772801001</w:t>
            </w:r>
          </w:p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ОКПО 29274770</w:t>
            </w:r>
          </w:p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ОГРН 1147746364006</w:t>
            </w:r>
          </w:p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Расчетный счет:</w:t>
            </w:r>
            <w:r w:rsidRPr="00D53E6F">
              <w:rPr>
                <w:rFonts w:ascii="Arial" w:hAnsi="Arial" w:cs="Arial"/>
                <w:sz w:val="24"/>
                <w:szCs w:val="24"/>
              </w:rPr>
              <w:tab/>
              <w:t>40702810900000113291</w:t>
            </w:r>
          </w:p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Банк:</w:t>
            </w:r>
            <w:r w:rsidRPr="00D53E6F">
              <w:rPr>
                <w:rFonts w:ascii="Arial" w:hAnsi="Arial" w:cs="Arial"/>
                <w:sz w:val="24"/>
                <w:szCs w:val="24"/>
              </w:rPr>
              <w:tab/>
              <w:t>ФИЛИАЛ № 7701 БАНКА ВТБ (ПАО)</w:t>
            </w:r>
          </w:p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БИК:</w:t>
            </w:r>
            <w:r w:rsidRPr="00D53E6F">
              <w:rPr>
                <w:rFonts w:ascii="Arial" w:hAnsi="Arial" w:cs="Arial"/>
                <w:sz w:val="24"/>
                <w:szCs w:val="24"/>
              </w:rPr>
              <w:tab/>
              <w:t>044525745</w:t>
            </w:r>
          </w:p>
          <w:p w:rsidR="00D53E6F" w:rsidRP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Корр. счет:</w:t>
            </w:r>
            <w:r w:rsidRPr="00D53E6F">
              <w:rPr>
                <w:rFonts w:ascii="Arial" w:hAnsi="Arial" w:cs="Arial"/>
                <w:sz w:val="24"/>
                <w:szCs w:val="24"/>
              </w:rPr>
              <w:tab/>
              <w:t>30101810345250000745</w:t>
            </w:r>
          </w:p>
          <w:p w:rsid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«Союзэкспертиза»</w:t>
            </w:r>
          </w:p>
          <w:p w:rsid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3E6F" w:rsidRDefault="00D53E6F" w:rsidP="00D53E6F">
            <w:pPr>
              <w:pStyle w:val="10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 xml:space="preserve"> ________________________  Калачев Р.А.</w:t>
            </w:r>
          </w:p>
          <w:p w:rsidR="00D53E6F" w:rsidRPr="003F67FB" w:rsidRDefault="00D53E6F" w:rsidP="00D53E6F">
            <w:pPr>
              <w:pStyle w:val="10"/>
              <w:spacing w:before="0"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3E6F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</w:tr>
    </w:tbl>
    <w:p w:rsidR="00D53E6F" w:rsidRPr="009C53D2" w:rsidRDefault="00D53E6F" w:rsidP="00D53E6F">
      <w:pPr>
        <w:pStyle w:val="10"/>
        <w:shd w:val="clear" w:color="auto" w:fill="auto"/>
        <w:tabs>
          <w:tab w:val="left" w:pos="1134"/>
          <w:tab w:val="left" w:pos="1363"/>
        </w:tabs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A0669C" w:rsidRDefault="00A0669C" w:rsidP="0078723F">
      <w:pPr>
        <w:pStyle w:val="ad"/>
        <w:tabs>
          <w:tab w:val="left" w:pos="1134"/>
        </w:tabs>
        <w:ind w:left="0" w:firstLine="426"/>
        <w:rPr>
          <w:rFonts w:ascii="Times New Roman" w:hAnsi="Times New Roman"/>
          <w:b/>
        </w:rPr>
      </w:pPr>
    </w:p>
    <w:p w:rsidR="00A0669C" w:rsidRDefault="00A0669C" w:rsidP="00A0669C">
      <w:pPr>
        <w:pStyle w:val="ad"/>
        <w:ind w:left="0"/>
        <w:rPr>
          <w:rFonts w:ascii="Times New Roman" w:hAnsi="Times New Roman"/>
          <w:b/>
        </w:rPr>
      </w:pPr>
    </w:p>
    <w:p w:rsidR="00034F4B" w:rsidRPr="003F67FB" w:rsidRDefault="00034F4B" w:rsidP="00034F4B">
      <w:pPr>
        <w:pStyle w:val="10"/>
        <w:shd w:val="clear" w:color="auto" w:fill="auto"/>
        <w:tabs>
          <w:tab w:val="left" w:pos="1421"/>
        </w:tabs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951B54" w:rsidRPr="003F67FB" w:rsidRDefault="00951B54" w:rsidP="00034F4B">
      <w:pPr>
        <w:rPr>
          <w:rFonts w:ascii="Arial" w:hAnsi="Arial" w:cs="Arial"/>
        </w:rPr>
        <w:sectPr w:rsidR="00951B54" w:rsidRPr="003F67FB" w:rsidSect="00056180">
          <w:headerReference w:type="default" r:id="rId10"/>
          <w:footerReference w:type="default" r:id="rId11"/>
          <w:pgSz w:w="11905" w:h="16837" w:code="9"/>
          <w:pgMar w:top="284" w:right="340" w:bottom="284" w:left="1134" w:header="340" w:footer="340" w:gutter="0"/>
          <w:cols w:space="720"/>
          <w:noEndnote/>
          <w:docGrid w:linePitch="360"/>
        </w:sectPr>
      </w:pPr>
    </w:p>
    <w:p w:rsidR="00951B54" w:rsidRDefault="00951B54" w:rsidP="00034F4B">
      <w:pPr>
        <w:pStyle w:val="10"/>
        <w:shd w:val="clear" w:color="auto" w:fill="auto"/>
        <w:spacing w:before="0" w:after="0" w:line="240" w:lineRule="auto"/>
        <w:jc w:val="left"/>
      </w:pPr>
    </w:p>
    <w:sectPr w:rsidR="00951B54" w:rsidSect="0023097B">
      <w:type w:val="continuous"/>
      <w:pgSz w:w="11905" w:h="16837"/>
      <w:pgMar w:top="1565" w:right="423" w:bottom="14511" w:left="7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848" w:rsidRDefault="00F46848" w:rsidP="00951B54">
      <w:r>
        <w:separator/>
      </w:r>
    </w:p>
  </w:endnote>
  <w:endnote w:type="continuationSeparator" w:id="0">
    <w:p w:rsidR="00F46848" w:rsidRDefault="00F46848" w:rsidP="00951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C8A" w:rsidRDefault="007C5C8A">
    <w:r w:rsidRPr="003A54B2">
      <w:rPr>
        <w:rFonts w:ascii="Arial" w:hAnsi="Arial"/>
        <w:sz w:val="22"/>
      </w:rPr>
      <w:t>Заказчик___________________</w:t>
    </w:r>
    <w:r>
      <w:ptab w:relativeTo="margin" w:alignment="center" w:leader="none"/>
    </w:r>
    <w:r w:rsidRPr="003A54B2">
      <w:rPr>
        <w:rFonts w:ascii="Arial" w:hAnsi="Arial"/>
        <w:sz w:val="22"/>
      </w:rPr>
      <w:ptab w:relativeTo="margin" w:alignment="right" w:leader="none"/>
    </w:r>
    <w:r w:rsidRPr="003A54B2">
      <w:rPr>
        <w:rFonts w:ascii="Arial" w:hAnsi="Arial"/>
        <w:sz w:val="22"/>
      </w:rPr>
      <w:t>Исполнитель_________________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848" w:rsidRDefault="00F46848"/>
  </w:footnote>
  <w:footnote w:type="continuationSeparator" w:id="0">
    <w:p w:rsidR="00F46848" w:rsidRDefault="00F468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sz w:val="18"/>
      </w:rPr>
      <w:id w:val="1477648756"/>
      <w:docPartObj>
        <w:docPartGallery w:val="Page Numbers (Top of Page)"/>
        <w:docPartUnique/>
      </w:docPartObj>
    </w:sdtPr>
    <w:sdtEndPr/>
    <w:sdtContent>
      <w:p w:rsidR="007C5C8A" w:rsidRPr="00511102" w:rsidRDefault="007C5C8A">
        <w:pPr>
          <w:pStyle w:val="ae"/>
          <w:jc w:val="right"/>
          <w:rPr>
            <w:rFonts w:ascii="Arial" w:hAnsi="Arial"/>
            <w:sz w:val="18"/>
          </w:rPr>
        </w:pPr>
        <w:r w:rsidRPr="00511102">
          <w:rPr>
            <w:rFonts w:ascii="Arial" w:hAnsi="Arial"/>
            <w:sz w:val="18"/>
          </w:rPr>
          <w:t xml:space="preserve">Страница </w:t>
        </w:r>
        <w:r w:rsidRPr="00511102">
          <w:rPr>
            <w:rFonts w:ascii="Arial" w:hAnsi="Arial"/>
            <w:b/>
            <w:bCs/>
            <w:sz w:val="18"/>
          </w:rPr>
          <w:fldChar w:fldCharType="begin"/>
        </w:r>
        <w:r w:rsidRPr="00511102">
          <w:rPr>
            <w:rFonts w:ascii="Arial" w:hAnsi="Arial"/>
            <w:b/>
            <w:bCs/>
            <w:sz w:val="18"/>
          </w:rPr>
          <w:instrText>PAGE</w:instrText>
        </w:r>
        <w:r w:rsidRPr="00511102">
          <w:rPr>
            <w:rFonts w:ascii="Arial" w:hAnsi="Arial"/>
            <w:b/>
            <w:bCs/>
            <w:sz w:val="18"/>
          </w:rPr>
          <w:fldChar w:fldCharType="separate"/>
        </w:r>
        <w:r w:rsidR="00D56178">
          <w:rPr>
            <w:rFonts w:ascii="Arial" w:hAnsi="Arial"/>
            <w:b/>
            <w:bCs/>
            <w:noProof/>
            <w:sz w:val="18"/>
          </w:rPr>
          <w:t>5</w:t>
        </w:r>
        <w:r w:rsidRPr="00511102">
          <w:rPr>
            <w:rFonts w:ascii="Arial" w:hAnsi="Arial"/>
            <w:b/>
            <w:bCs/>
            <w:sz w:val="18"/>
          </w:rPr>
          <w:fldChar w:fldCharType="end"/>
        </w:r>
        <w:r w:rsidRPr="00511102">
          <w:rPr>
            <w:rFonts w:ascii="Arial" w:hAnsi="Arial"/>
            <w:sz w:val="18"/>
          </w:rPr>
          <w:t xml:space="preserve"> из </w:t>
        </w:r>
        <w:r w:rsidRPr="00511102">
          <w:rPr>
            <w:rFonts w:ascii="Arial" w:hAnsi="Arial"/>
            <w:b/>
            <w:bCs/>
            <w:sz w:val="18"/>
          </w:rPr>
          <w:fldChar w:fldCharType="begin"/>
        </w:r>
        <w:r w:rsidRPr="00511102">
          <w:rPr>
            <w:rFonts w:ascii="Arial" w:hAnsi="Arial"/>
            <w:b/>
            <w:bCs/>
            <w:sz w:val="18"/>
          </w:rPr>
          <w:instrText>NUMPAGES</w:instrText>
        </w:r>
        <w:r w:rsidRPr="00511102">
          <w:rPr>
            <w:rFonts w:ascii="Arial" w:hAnsi="Arial"/>
            <w:b/>
            <w:bCs/>
            <w:sz w:val="18"/>
          </w:rPr>
          <w:fldChar w:fldCharType="separate"/>
        </w:r>
        <w:r w:rsidR="00D56178">
          <w:rPr>
            <w:rFonts w:ascii="Arial" w:hAnsi="Arial"/>
            <w:b/>
            <w:bCs/>
            <w:noProof/>
            <w:sz w:val="18"/>
          </w:rPr>
          <w:t>5</w:t>
        </w:r>
        <w:r w:rsidRPr="00511102">
          <w:rPr>
            <w:rFonts w:ascii="Arial" w:hAnsi="Arial"/>
            <w:b/>
            <w:bCs/>
            <w:sz w:val="18"/>
          </w:rPr>
          <w:fldChar w:fldCharType="end"/>
        </w:r>
      </w:p>
    </w:sdtContent>
  </w:sdt>
  <w:p w:rsidR="007C5C8A" w:rsidRDefault="007C5C8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61830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FC74E4"/>
    <w:multiLevelType w:val="multilevel"/>
    <w:tmpl w:val="53FC4712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30D56"/>
    <w:multiLevelType w:val="multilevel"/>
    <w:tmpl w:val="989C15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49C59BB"/>
    <w:multiLevelType w:val="multilevel"/>
    <w:tmpl w:val="32AC4AAE"/>
    <w:lvl w:ilvl="0">
      <w:start w:val="2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B75426"/>
    <w:multiLevelType w:val="multilevel"/>
    <w:tmpl w:val="EE6C2F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1756063D"/>
    <w:multiLevelType w:val="multilevel"/>
    <w:tmpl w:val="FDCC07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681C64"/>
    <w:multiLevelType w:val="multilevel"/>
    <w:tmpl w:val="A18A92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720CF"/>
    <w:multiLevelType w:val="multilevel"/>
    <w:tmpl w:val="9674803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4C6D82"/>
    <w:multiLevelType w:val="multilevel"/>
    <w:tmpl w:val="A41435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C3932A7"/>
    <w:multiLevelType w:val="multilevel"/>
    <w:tmpl w:val="BDF85A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0A6030E"/>
    <w:multiLevelType w:val="multilevel"/>
    <w:tmpl w:val="BEA683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1641729"/>
    <w:multiLevelType w:val="multilevel"/>
    <w:tmpl w:val="8C6A35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4154BD3"/>
    <w:multiLevelType w:val="multilevel"/>
    <w:tmpl w:val="43CEC6D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2270AD"/>
    <w:multiLevelType w:val="hybridMultilevel"/>
    <w:tmpl w:val="F9CA688C"/>
    <w:lvl w:ilvl="0" w:tplc="0CDA5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25460"/>
    <w:multiLevelType w:val="multilevel"/>
    <w:tmpl w:val="6DF85B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63509D0"/>
    <w:multiLevelType w:val="multilevel"/>
    <w:tmpl w:val="1EEEF34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C50234"/>
    <w:multiLevelType w:val="multilevel"/>
    <w:tmpl w:val="8066528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C655BE9"/>
    <w:multiLevelType w:val="multilevel"/>
    <w:tmpl w:val="29D8CE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F767E98"/>
    <w:multiLevelType w:val="multilevel"/>
    <w:tmpl w:val="D5162B9E"/>
    <w:lvl w:ilvl="0">
      <w:start w:val="1"/>
      <w:numFmt w:val="decimal"/>
      <w:lvlText w:val="4.1.%1."/>
      <w:lvlJc w:val="left"/>
      <w:rPr>
        <w:rFonts w:ascii="Arial" w:eastAsia="Times New Roman" w:hAnsi="Arial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BA1D09"/>
    <w:multiLevelType w:val="multilevel"/>
    <w:tmpl w:val="505E9DD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06117D"/>
    <w:multiLevelType w:val="multilevel"/>
    <w:tmpl w:val="1F7084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17B7191"/>
    <w:multiLevelType w:val="multilevel"/>
    <w:tmpl w:val="0DA0F89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3853DAC"/>
    <w:multiLevelType w:val="multilevel"/>
    <w:tmpl w:val="50425ADC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D66E3B"/>
    <w:multiLevelType w:val="multilevel"/>
    <w:tmpl w:val="5DCCCDB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AE6420C"/>
    <w:multiLevelType w:val="multilevel"/>
    <w:tmpl w:val="221E4F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761D7D80"/>
    <w:multiLevelType w:val="multilevel"/>
    <w:tmpl w:val="BBA2BAC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1"/>
  </w:num>
  <w:num w:numId="3">
    <w:abstractNumId w:val="7"/>
  </w:num>
  <w:num w:numId="4">
    <w:abstractNumId w:val="18"/>
  </w:num>
  <w:num w:numId="5">
    <w:abstractNumId w:val="3"/>
  </w:num>
  <w:num w:numId="6">
    <w:abstractNumId w:val="12"/>
  </w:num>
  <w:num w:numId="7">
    <w:abstractNumId w:val="6"/>
  </w:num>
  <w:num w:numId="8">
    <w:abstractNumId w:val="19"/>
  </w:num>
  <w:num w:numId="9">
    <w:abstractNumId w:val="22"/>
  </w:num>
  <w:num w:numId="10">
    <w:abstractNumId w:val="1"/>
  </w:num>
  <w:num w:numId="11">
    <w:abstractNumId w:val="25"/>
  </w:num>
  <w:num w:numId="12">
    <w:abstractNumId w:val="11"/>
  </w:num>
  <w:num w:numId="13">
    <w:abstractNumId w:val="5"/>
  </w:num>
  <w:num w:numId="14">
    <w:abstractNumId w:val="17"/>
  </w:num>
  <w:num w:numId="15">
    <w:abstractNumId w:val="10"/>
  </w:num>
  <w:num w:numId="16">
    <w:abstractNumId w:val="23"/>
  </w:num>
  <w:num w:numId="17">
    <w:abstractNumId w:val="2"/>
  </w:num>
  <w:num w:numId="18">
    <w:abstractNumId w:val="16"/>
  </w:num>
  <w:num w:numId="19">
    <w:abstractNumId w:val="24"/>
  </w:num>
  <w:num w:numId="20">
    <w:abstractNumId w:val="9"/>
  </w:num>
  <w:num w:numId="21">
    <w:abstractNumId w:val="4"/>
  </w:num>
  <w:num w:numId="22">
    <w:abstractNumId w:val="20"/>
  </w:num>
  <w:num w:numId="23">
    <w:abstractNumId w:val="8"/>
  </w:num>
  <w:num w:numId="24">
    <w:abstractNumId w:val="14"/>
  </w:num>
  <w:num w:numId="25">
    <w:abstractNumId w:val="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54"/>
    <w:rsid w:val="000066AF"/>
    <w:rsid w:val="00030EEE"/>
    <w:rsid w:val="00034F4B"/>
    <w:rsid w:val="00056180"/>
    <w:rsid w:val="000932C7"/>
    <w:rsid w:val="000D46A2"/>
    <w:rsid w:val="000E04BD"/>
    <w:rsid w:val="000E5682"/>
    <w:rsid w:val="00146708"/>
    <w:rsid w:val="001615CA"/>
    <w:rsid w:val="00164B67"/>
    <w:rsid w:val="001F1743"/>
    <w:rsid w:val="0023097B"/>
    <w:rsid w:val="0024101A"/>
    <w:rsid w:val="002751B1"/>
    <w:rsid w:val="0028772A"/>
    <w:rsid w:val="002A2EF1"/>
    <w:rsid w:val="002E3562"/>
    <w:rsid w:val="00305DA9"/>
    <w:rsid w:val="0031064C"/>
    <w:rsid w:val="00311D16"/>
    <w:rsid w:val="00343138"/>
    <w:rsid w:val="003552F4"/>
    <w:rsid w:val="0035555E"/>
    <w:rsid w:val="00387735"/>
    <w:rsid w:val="00394F53"/>
    <w:rsid w:val="003A543D"/>
    <w:rsid w:val="003A54B2"/>
    <w:rsid w:val="003B46F3"/>
    <w:rsid w:val="003B6E1D"/>
    <w:rsid w:val="003D0D3C"/>
    <w:rsid w:val="003D3641"/>
    <w:rsid w:val="003D38AC"/>
    <w:rsid w:val="003E48A3"/>
    <w:rsid w:val="003F25E6"/>
    <w:rsid w:val="003F67FB"/>
    <w:rsid w:val="00481F6B"/>
    <w:rsid w:val="0049096B"/>
    <w:rsid w:val="004C6349"/>
    <w:rsid w:val="004E372F"/>
    <w:rsid w:val="004E3801"/>
    <w:rsid w:val="004E7781"/>
    <w:rsid w:val="00511102"/>
    <w:rsid w:val="005211F6"/>
    <w:rsid w:val="0053752B"/>
    <w:rsid w:val="00581579"/>
    <w:rsid w:val="0059542C"/>
    <w:rsid w:val="00595BC4"/>
    <w:rsid w:val="005E0D96"/>
    <w:rsid w:val="005E75DD"/>
    <w:rsid w:val="00612544"/>
    <w:rsid w:val="00626609"/>
    <w:rsid w:val="00636AA6"/>
    <w:rsid w:val="00660329"/>
    <w:rsid w:val="006A75AD"/>
    <w:rsid w:val="0072437E"/>
    <w:rsid w:val="0072690D"/>
    <w:rsid w:val="00764DBE"/>
    <w:rsid w:val="0078723F"/>
    <w:rsid w:val="007A36AD"/>
    <w:rsid w:val="007A518D"/>
    <w:rsid w:val="007C5C8A"/>
    <w:rsid w:val="00802A29"/>
    <w:rsid w:val="008430BF"/>
    <w:rsid w:val="00855A9D"/>
    <w:rsid w:val="00892B28"/>
    <w:rsid w:val="008C4633"/>
    <w:rsid w:val="00916AE8"/>
    <w:rsid w:val="00943F44"/>
    <w:rsid w:val="00951B54"/>
    <w:rsid w:val="00997D07"/>
    <w:rsid w:val="009B293D"/>
    <w:rsid w:val="009C3D32"/>
    <w:rsid w:val="009C53D2"/>
    <w:rsid w:val="009F1AA2"/>
    <w:rsid w:val="00A050C5"/>
    <w:rsid w:val="00A0669C"/>
    <w:rsid w:val="00A10ADF"/>
    <w:rsid w:val="00A21A67"/>
    <w:rsid w:val="00A267D5"/>
    <w:rsid w:val="00A33360"/>
    <w:rsid w:val="00A44A2B"/>
    <w:rsid w:val="00A662BD"/>
    <w:rsid w:val="00A82509"/>
    <w:rsid w:val="00A92AA4"/>
    <w:rsid w:val="00AB7F25"/>
    <w:rsid w:val="00AC0929"/>
    <w:rsid w:val="00AF7DB1"/>
    <w:rsid w:val="00B1320A"/>
    <w:rsid w:val="00B3431C"/>
    <w:rsid w:val="00B761E2"/>
    <w:rsid w:val="00BB245E"/>
    <w:rsid w:val="00BC0B1F"/>
    <w:rsid w:val="00BD35FA"/>
    <w:rsid w:val="00BE2A39"/>
    <w:rsid w:val="00C24432"/>
    <w:rsid w:val="00C2745C"/>
    <w:rsid w:val="00C56044"/>
    <w:rsid w:val="00C87B47"/>
    <w:rsid w:val="00D01712"/>
    <w:rsid w:val="00D149BE"/>
    <w:rsid w:val="00D50177"/>
    <w:rsid w:val="00D53E6F"/>
    <w:rsid w:val="00D56178"/>
    <w:rsid w:val="00D61704"/>
    <w:rsid w:val="00D652B0"/>
    <w:rsid w:val="00D848C9"/>
    <w:rsid w:val="00D871FE"/>
    <w:rsid w:val="00DD1910"/>
    <w:rsid w:val="00E2118A"/>
    <w:rsid w:val="00E271B0"/>
    <w:rsid w:val="00E327AF"/>
    <w:rsid w:val="00E46FAD"/>
    <w:rsid w:val="00E60FCA"/>
    <w:rsid w:val="00E6208E"/>
    <w:rsid w:val="00E8460A"/>
    <w:rsid w:val="00EA16EC"/>
    <w:rsid w:val="00EC1A46"/>
    <w:rsid w:val="00F252B0"/>
    <w:rsid w:val="00F30330"/>
    <w:rsid w:val="00F46848"/>
    <w:rsid w:val="00F50667"/>
    <w:rsid w:val="00FD1B05"/>
    <w:rsid w:val="00FD2589"/>
    <w:rsid w:val="00FD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F650C-7F60-4ACC-BB23-40098C2D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951B54"/>
    <w:rPr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951B54"/>
    <w:rPr>
      <w:color w:val="0066CC"/>
      <w:u w:val="single"/>
    </w:rPr>
  </w:style>
  <w:style w:type="character" w:customStyle="1" w:styleId="a5">
    <w:name w:val="Колонтитул_"/>
    <w:basedOn w:val="a1"/>
    <w:link w:val="1"/>
    <w:rsid w:val="00951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6">
    <w:name w:val="Колонтитул"/>
    <w:basedOn w:val="a5"/>
    <w:rsid w:val="00951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">
    <w:name w:val="Основной текст (2)_"/>
    <w:basedOn w:val="a1"/>
    <w:link w:val="20"/>
    <w:rsid w:val="00951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 + Не полужирный"/>
    <w:basedOn w:val="2"/>
    <w:rsid w:val="00951B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ой текст_"/>
    <w:basedOn w:val="a1"/>
    <w:link w:val="10"/>
    <w:rsid w:val="00951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ой текст + Полужирный"/>
    <w:basedOn w:val="a7"/>
    <w:rsid w:val="00951B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1"/>
    <w:link w:val="30"/>
    <w:rsid w:val="00951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1"/>
    <w:link w:val="40"/>
    <w:rsid w:val="00951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_"/>
    <w:basedOn w:val="a1"/>
    <w:link w:val="12"/>
    <w:rsid w:val="00951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 + Полужирный1"/>
    <w:basedOn w:val="a7"/>
    <w:rsid w:val="00951B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Подпись к таблице_"/>
    <w:basedOn w:val="a1"/>
    <w:link w:val="aa"/>
    <w:rsid w:val="00951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basedOn w:val="a1"/>
    <w:link w:val="50"/>
    <w:rsid w:val="00951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Колонтитул1"/>
    <w:basedOn w:val="a0"/>
    <w:link w:val="a5"/>
    <w:rsid w:val="00951B5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0"/>
    <w:link w:val="2"/>
    <w:rsid w:val="00951B54"/>
    <w:pPr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Основной текст1"/>
    <w:basedOn w:val="a0"/>
    <w:link w:val="a7"/>
    <w:rsid w:val="00951B54"/>
    <w:pPr>
      <w:shd w:val="clear" w:color="auto" w:fill="FFFFFF"/>
      <w:spacing w:before="24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0"/>
    <w:link w:val="3"/>
    <w:rsid w:val="00951B54"/>
    <w:pPr>
      <w:shd w:val="clear" w:color="auto" w:fill="FFFFFF"/>
      <w:spacing w:before="120" w:after="54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0"/>
    <w:link w:val="4"/>
    <w:rsid w:val="00951B54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2">
    <w:name w:val="Заголовок №1"/>
    <w:basedOn w:val="a0"/>
    <w:link w:val="11"/>
    <w:rsid w:val="00951B54"/>
    <w:pPr>
      <w:shd w:val="clear" w:color="auto" w:fill="FFFFFF"/>
      <w:spacing w:before="300" w:after="7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a">
    <w:name w:val="Подпись к таблице"/>
    <w:basedOn w:val="a0"/>
    <w:link w:val="a9"/>
    <w:rsid w:val="00951B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0"/>
    <w:link w:val="5"/>
    <w:rsid w:val="00951B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3F67F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F67FB"/>
    <w:rPr>
      <w:rFonts w:ascii="Tahoma" w:hAnsi="Tahoma" w:cs="Tahoma"/>
      <w:color w:val="000000"/>
      <w:sz w:val="16"/>
      <w:szCs w:val="16"/>
    </w:rPr>
  </w:style>
  <w:style w:type="character" w:customStyle="1" w:styleId="6">
    <w:name w:val="Основной текст (6)_"/>
    <w:basedOn w:val="a1"/>
    <w:link w:val="60"/>
    <w:rsid w:val="003F67F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3F67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d">
    <w:name w:val="List Paragraph"/>
    <w:basedOn w:val="a0"/>
    <w:uiPriority w:val="34"/>
    <w:qFormat/>
    <w:rsid w:val="00034F4B"/>
    <w:pPr>
      <w:ind w:left="720"/>
      <w:contextualSpacing/>
    </w:pPr>
  </w:style>
  <w:style w:type="paragraph" w:styleId="ae">
    <w:name w:val="header"/>
    <w:basedOn w:val="a0"/>
    <w:link w:val="af"/>
    <w:uiPriority w:val="99"/>
    <w:unhideWhenUsed/>
    <w:rsid w:val="00034F4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034F4B"/>
    <w:rPr>
      <w:color w:val="000000"/>
    </w:rPr>
  </w:style>
  <w:style w:type="paragraph" w:styleId="af0">
    <w:name w:val="footer"/>
    <w:basedOn w:val="a0"/>
    <w:link w:val="af1"/>
    <w:uiPriority w:val="99"/>
    <w:unhideWhenUsed/>
    <w:rsid w:val="00034F4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034F4B"/>
    <w:rPr>
      <w:color w:val="000000"/>
    </w:rPr>
  </w:style>
  <w:style w:type="paragraph" w:styleId="a">
    <w:name w:val="List Bullet"/>
    <w:basedOn w:val="a0"/>
    <w:uiPriority w:val="99"/>
    <w:unhideWhenUsed/>
    <w:rsid w:val="00F30330"/>
    <w:pPr>
      <w:numPr>
        <w:numId w:val="25"/>
      </w:numPr>
      <w:contextualSpacing/>
    </w:pPr>
  </w:style>
  <w:style w:type="character" w:customStyle="1" w:styleId="FontStyle30">
    <w:name w:val="Font Style30"/>
    <w:rsid w:val="0072437E"/>
    <w:rPr>
      <w:rFonts w:ascii="Tahoma" w:hAnsi="Tahoma" w:cs="Tahom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9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gr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D6867-316A-4792-A3C9-1C054E83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</vt:lpstr>
    </vt:vector>
  </TitlesOfParts>
  <Company>Microsoft</Company>
  <LinksUpToDate>false</LinksUpToDate>
  <CharactersWithSpaces>15580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</dc:title>
  <dc:subject>на проведение государственной экспертизы проектной документации и (или) результатов инженерных изысканий</dc:subject>
  <dc:creator>Иванов Алексей</dc:creator>
  <cp:lastModifiedBy>Елена А. Чудова</cp:lastModifiedBy>
  <cp:revision>3</cp:revision>
  <cp:lastPrinted>2018-09-12T03:41:00Z</cp:lastPrinted>
  <dcterms:created xsi:type="dcterms:W3CDTF">2018-09-12T03:41:00Z</dcterms:created>
  <dcterms:modified xsi:type="dcterms:W3CDTF">2018-09-12T03:44:00Z</dcterms:modified>
</cp:coreProperties>
</file>